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D1C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F6B">
        <w:rPr>
          <w:rFonts w:ascii="Times New Roman" w:hAnsi="Times New Roman" w:cs="Times New Roman"/>
          <w:b/>
          <w:i/>
          <w:sz w:val="28"/>
          <w:szCs w:val="28"/>
        </w:rPr>
        <w:t>Народное гуляние «Широкая Масленица»</w:t>
      </w:r>
      <w:r>
        <w:rPr>
          <w:rFonts w:ascii="Times New Roman" w:hAnsi="Times New Roman" w:cs="Times New Roman"/>
          <w:sz w:val="28"/>
          <w:szCs w:val="28"/>
        </w:rPr>
        <w:t xml:space="preserve"> полюбилось многим жителям нашей станицы. Проходит масштабное веселье ежегодно с традиционными играми и плясками. Но, работники Дома Культуры смогли подойти к мероприятию, введя в него нововведение. На нашем празднике нет чучела масленицы. К нам масленица мчится на телеге с блинами, да под свист детей, лай собак и народные наигрыши. </w:t>
      </w:r>
    </w:p>
    <w:p w:rsidR="004D0D1C" w:rsidRDefault="004D0D1C" w:rsidP="004D0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97A810" wp14:editId="66175942">
            <wp:extent cx="4864100" cy="3242733"/>
            <wp:effectExtent l="19050" t="0" r="0" b="0"/>
            <wp:docPr id="16" name="Рисунок 6" descr="F:\АЛЯ\2018 год\ФОТО\2 Февраль\Масленица\театральный блок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Я\2018 год\ФОТО\2 Февраль\Масленица\театральный блок\IMG_8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2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гулянье начинается с </w:t>
      </w:r>
      <w:r w:rsidRPr="00AB0F6B">
        <w:rPr>
          <w:rFonts w:ascii="Times New Roman" w:hAnsi="Times New Roman" w:cs="Times New Roman"/>
          <w:b/>
          <w:i/>
          <w:sz w:val="28"/>
          <w:szCs w:val="28"/>
        </w:rPr>
        <w:t xml:space="preserve">выставки «Блинная мастерская», </w:t>
      </w:r>
      <w:r>
        <w:rPr>
          <w:rFonts w:ascii="Times New Roman" w:hAnsi="Times New Roman" w:cs="Times New Roman"/>
          <w:sz w:val="28"/>
          <w:szCs w:val="28"/>
        </w:rPr>
        <w:t>к которой готовится каждая организация станицы.</w:t>
      </w:r>
    </w:p>
    <w:p w:rsidR="004D0D1C" w:rsidRDefault="004D0D1C" w:rsidP="00AB0F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D0E48" wp14:editId="6D79C17C">
            <wp:extent cx="2524125" cy="1682749"/>
            <wp:effectExtent l="19050" t="0" r="0" b="0"/>
            <wp:docPr id="95" name="Рисунок 39" descr="G:\АЛЯ\2018 год\ФОТО\2 Февраль\Масленица\театральный блок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АЛЯ\2018 год\ФОТО\2 Февраль\Масленица\театральный блок\IMG_8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6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0B060" wp14:editId="7C7B364D">
            <wp:extent cx="2533650" cy="1689100"/>
            <wp:effectExtent l="19050" t="0" r="0" b="0"/>
            <wp:docPr id="97" name="Рисунок 40" descr="G:\АЛЯ\2018 год\ФОТО\2 Февраль\Масленица\театральный блок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АЛЯ\2018 год\ФОТО\2 Февраль\Масленица\театральный блок\IMG_8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72" cy="16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начинается </w:t>
      </w:r>
      <w:r w:rsidRPr="00AB0F6B">
        <w:rPr>
          <w:rFonts w:ascii="Times New Roman" w:hAnsi="Times New Roman" w:cs="Times New Roman"/>
          <w:b/>
          <w:i/>
          <w:sz w:val="28"/>
          <w:szCs w:val="28"/>
        </w:rPr>
        <w:t xml:space="preserve">театрализовано-игровой блок «А мы Масленицу провожаем» </w:t>
      </w:r>
      <w:r>
        <w:rPr>
          <w:rFonts w:ascii="Times New Roman" w:hAnsi="Times New Roman" w:cs="Times New Roman"/>
          <w:sz w:val="28"/>
          <w:szCs w:val="28"/>
        </w:rPr>
        <w:t>с участием скоморохов. А Масленица у нас приезжала и уезжала, мы её не жгли.</w:t>
      </w:r>
    </w:p>
    <w:p w:rsidR="004D0D1C" w:rsidRDefault="004D0D1C" w:rsidP="004D0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0D1C" w:rsidRDefault="004D0D1C" w:rsidP="004D0D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CA76E5" wp14:editId="2C3FDA6D">
            <wp:extent cx="2819400" cy="1879600"/>
            <wp:effectExtent l="19050" t="0" r="0" b="0"/>
            <wp:docPr id="99" name="Рисунок 42" descr="G:\АЛЯ\2018 год\ФОТО\2 Февраль\Масленица\театральный блок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АЛЯ\2018 год\ФОТО\2 Февраль\Масленица\театральный блок\IMG_8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98" cy="188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B5A06" wp14:editId="50A95B2A">
            <wp:extent cx="2800351" cy="1866900"/>
            <wp:effectExtent l="19050" t="0" r="0" b="0"/>
            <wp:docPr id="100" name="Рисунок 43" descr="G:\АЛЯ\2018 год\ФОТО\2 Февраль\Масленица\театральный блок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АЛЯ\2018 год\ФОТО\2 Февраль\Масленица\театральный блок\IMG_8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6" cy="18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Pr="00AB0F6B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театрализовано-игрового блока станичникам предлагалось поучаствовать на заранее организованных спортивных площадках. Для этого была создана группа скоморохов из детей старших классов, которые являлись ответственными у себя на участке. Кроме скоморохов на зоны отвечали заранее назначенные взрослые. </w:t>
      </w:r>
      <w:r w:rsidRPr="00AB0F6B">
        <w:rPr>
          <w:rFonts w:ascii="Times New Roman" w:hAnsi="Times New Roman" w:cs="Times New Roman"/>
          <w:b/>
          <w:i/>
          <w:sz w:val="28"/>
          <w:szCs w:val="28"/>
        </w:rPr>
        <w:t xml:space="preserve">Были реализованы следующие зоны: перетягивание каната, </w:t>
      </w:r>
      <w:proofErr w:type="spellStart"/>
      <w:r w:rsidRPr="00AB0F6B">
        <w:rPr>
          <w:rFonts w:ascii="Times New Roman" w:hAnsi="Times New Roman" w:cs="Times New Roman"/>
          <w:b/>
          <w:i/>
          <w:sz w:val="28"/>
          <w:szCs w:val="28"/>
        </w:rPr>
        <w:t>шермички</w:t>
      </w:r>
      <w:proofErr w:type="spellEnd"/>
      <w:r w:rsidRPr="00AB0F6B">
        <w:rPr>
          <w:rFonts w:ascii="Times New Roman" w:hAnsi="Times New Roman" w:cs="Times New Roman"/>
          <w:b/>
          <w:i/>
          <w:sz w:val="28"/>
          <w:szCs w:val="28"/>
        </w:rPr>
        <w:t>, армспорт, детские народные игры, поднятие гири, бои подушками.</w:t>
      </w:r>
    </w:p>
    <w:p w:rsidR="004D0D1C" w:rsidRDefault="00AB0F6B" w:rsidP="004D0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175552" wp14:editId="2B31169D">
            <wp:extent cx="2743200" cy="1650151"/>
            <wp:effectExtent l="0" t="0" r="0" b="7620"/>
            <wp:docPr id="102" name="Рисунок 31" descr="G:\АЛЯ\2018 год\ФОТО\2 Февраль\Масленица\спортивные блоки\IMG_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АЛЯ\2018 год\ФОТО\2 Февраль\Масленица\спортивные блоки\IMG_8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714" r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6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D0D1C" w:rsidRPr="00F1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B42F0" wp14:editId="0CE39B27">
            <wp:extent cx="2571750" cy="1714500"/>
            <wp:effectExtent l="19050" t="0" r="0" b="0"/>
            <wp:docPr id="113" name="Рисунок 44" descr="G:\АЛЯ\2018 год\ФОТО\2 Февраль\Масленица\спортивные блоки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АЛЯ\2018 год\ФОТО\2 Февраль\Масленица\спортивные блоки\IMG_8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36" cy="17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D1C" w:rsidRPr="00F1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C3CFDB" wp14:editId="7D09D03C">
            <wp:extent cx="2600325" cy="1733551"/>
            <wp:effectExtent l="19050" t="0" r="0" b="0"/>
            <wp:docPr id="118" name="Рисунок 46" descr="G:\АЛЯ\2018 год\ФОТО\2 Февраль\Масленица\спортивные блоки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АЛЯ\2018 год\ФОТО\2 Февраль\Масленица\спортивные блоки\IMG_8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07" cy="173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D1C" w:rsidRPr="00F1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6792A" wp14:editId="4DE34BB3">
            <wp:extent cx="2800350" cy="1866901"/>
            <wp:effectExtent l="19050" t="0" r="0" b="0"/>
            <wp:docPr id="114" name="Рисунок 45" descr="G:\АЛЯ\2018 год\ФОТО\2 Февраль\Масленица\спортивные блоки\IMG_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АЛЯ\2018 год\ФОТО\2 Февраль\Масленица\спортивные блоки\IMG_8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8" cy="18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D1C" w:rsidRPr="00F1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BED38" wp14:editId="472832FE">
            <wp:extent cx="2800349" cy="1866900"/>
            <wp:effectExtent l="19050" t="0" r="1" b="0"/>
            <wp:docPr id="128" name="Рисунок 48" descr="G:\АЛЯ\2018 год\ФОТО\2 Февраль\Масленица\спортивные блоки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АЛЯ\2018 год\ФОТО\2 Февраль\Масленица\спортивные блоки\IMG_8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50" cy="18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Default="004D0D1C" w:rsidP="004D0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91635" wp14:editId="6515EA95">
            <wp:extent cx="2457451" cy="1638300"/>
            <wp:effectExtent l="0" t="0" r="0" b="0"/>
            <wp:docPr id="108" name="Рисунок 49" descr="G:\АЛЯ\2018 год\ФОТО\2 Февраль\Масленица\спортивные блоки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АЛЯ\2018 год\ФОТО\2 Февраль\Масленица\спортивные блоки\IMG_8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39" cy="163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F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0D455" wp14:editId="3EFE72DB">
            <wp:extent cx="2619375" cy="1746250"/>
            <wp:effectExtent l="0" t="0" r="0" b="0"/>
            <wp:docPr id="93" name="Рисунок 26" descr="G:\АЛЯ\2018 год\ФОТО\2 Февраль\Масленица\спортивные блоки\IMG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АЛЯ\2018 год\ФОТО\2 Февраль\Масленица\спортивные блоки\IMG_8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88" cy="1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получали сладкие и памятные призы. </w:t>
      </w:r>
    </w:p>
    <w:p w:rsidR="004D0D1C" w:rsidRDefault="004D0D1C" w:rsidP="004D0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самым зрелищным было, конечно же, </w:t>
      </w:r>
      <w:r w:rsidRPr="00AB0F6B">
        <w:rPr>
          <w:rFonts w:ascii="Times New Roman" w:hAnsi="Times New Roman" w:cs="Times New Roman"/>
          <w:b/>
          <w:i/>
          <w:sz w:val="28"/>
          <w:szCs w:val="28"/>
        </w:rPr>
        <w:t>преодоление столба</w:t>
      </w:r>
      <w:r>
        <w:rPr>
          <w:rFonts w:ascii="Times New Roman" w:hAnsi="Times New Roman" w:cs="Times New Roman"/>
          <w:sz w:val="28"/>
          <w:szCs w:val="28"/>
        </w:rPr>
        <w:t>. Надо отметить, что желающих в этом году было намного больше! Но подарков, все равно, хватило всем.</w:t>
      </w:r>
    </w:p>
    <w:p w:rsidR="004D0D1C" w:rsidRDefault="004D0D1C" w:rsidP="004D0D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58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D555BC" wp14:editId="5746CD96">
            <wp:extent cx="2676525" cy="1784350"/>
            <wp:effectExtent l="19050" t="0" r="9525" b="0"/>
            <wp:docPr id="112" name="Рисунок 50" descr="G:\АЛЯ\2018 год\ФОТО\2 Февраль\Масленица\спортивные блоки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АЛЯ\2018 год\ФОТО\2 Февраль\Масленица\спортивные блоки\IMG_8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93" cy="17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49C77C" wp14:editId="7376D1A3">
            <wp:extent cx="2724467" cy="1816313"/>
            <wp:effectExtent l="19050" t="0" r="0" b="0"/>
            <wp:docPr id="111" name="Рисунок 51" descr="G:\АЛЯ\2018 год\ФОТО\2 Февраль\Масленица\спортивные блоки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АЛЯ\2018 год\ФОТО\2 Февраль\Масленица\спортивные блоки\IMG_8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80" cy="181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C" w:rsidRDefault="004D0D1C" w:rsidP="004D0D1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D1C" w:rsidRDefault="004D0D1C"/>
    <w:sectPr w:rsidR="004D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1C"/>
    <w:rsid w:val="004D0D1C"/>
    <w:rsid w:val="005C0073"/>
    <w:rsid w:val="00AB0F6B"/>
    <w:rsid w:val="00B1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0DF12"/>
  <w15:chartTrackingRefBased/>
  <w15:docId w15:val="{23C26B6E-C8C9-43AA-85B1-7100972C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0D1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D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2</cp:revision>
  <dcterms:created xsi:type="dcterms:W3CDTF">2019-01-30T06:44:00Z</dcterms:created>
  <dcterms:modified xsi:type="dcterms:W3CDTF">2019-01-30T09:03:00Z</dcterms:modified>
</cp:coreProperties>
</file>