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518"/>
      </w:tblGrid>
      <w:tr w:rsidR="00CC0B73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C0B73" w:rsidRDefault="00CC0B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CC0B73" w:rsidRDefault="004843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Приложение</w:t>
            </w:r>
          </w:p>
        </w:tc>
      </w:tr>
      <w:tr w:rsidR="00CC0B73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C0B73" w:rsidRDefault="00CC0B7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CC0B73" w:rsidRDefault="00CC0B73"/>
        </w:tc>
      </w:tr>
      <w:tr w:rsidR="00CC0B73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C0B73" w:rsidRDefault="00CC0B7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CC0B73" w:rsidRDefault="00CC0B7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C0B73" w:rsidRDefault="00CC0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C0B73" w:rsidRDefault="00CC0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C0B73" w:rsidRDefault="00484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Разъяснения </w:t>
      </w:r>
    </w:p>
    <w:p w:rsidR="00CC0B73" w:rsidRDefault="00484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</w:t>
      </w:r>
      <w:proofErr w:type="gramEnd"/>
      <w:r>
        <w:rPr>
          <w:rFonts w:ascii="Times New Roman" w:hAnsi="Times New Roman"/>
          <w:b/>
          <w:sz w:val="28"/>
        </w:rPr>
        <w:t xml:space="preserve"> вступивших в силу Правилах проведения эвакуационных мероприятий при угрозе возникновения или возникновении чрезвычайных ситуаций природного и техногенного характера  </w:t>
      </w: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реагирования на крупномасштабные чрезвычайные ситуации, в том числе имевшие место на территории Ростовской области, показывает, что при возникновении угроз, обусловленных природными и техногенными факторами (паводки, наводнения, лесные пожары и др.), местные жители, не смотря на высокую степень рисков, отказываются покидать свои дома и уезжать в безопасные места. </w:t>
      </w:r>
    </w:p>
    <w:p w:rsidR="00CC0B73" w:rsidRDefault="004843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последующем, когда оставаться в зоне чрезвычайной ситуации, становилось невозможным, люди начинали просить об эвакуации, что в складывающихся условиях требовало отвлечение привлекаемых сил от проведения спасательных работ, а также становилось опасным не только </w:t>
      </w:r>
      <w:proofErr w:type="gramStart"/>
      <w:r>
        <w:rPr>
          <w:rFonts w:ascii="Times New Roman" w:hAnsi="Times New Roman"/>
          <w:sz w:val="28"/>
        </w:rPr>
        <w:t>для  жизни</w:t>
      </w:r>
      <w:proofErr w:type="gramEnd"/>
      <w:r>
        <w:rPr>
          <w:rFonts w:ascii="Times New Roman" w:hAnsi="Times New Roman"/>
          <w:sz w:val="28"/>
        </w:rPr>
        <w:t xml:space="preserve"> и здоровья людей нуждающихся в помощи, но и для привлекаемых к данным мероприятиям пожарных и спасателей. </w:t>
      </w:r>
    </w:p>
    <w:p w:rsidR="00CC0B73" w:rsidRDefault="004843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решения данной проблемы Федеральным законом от 30.12.2021                 № 459-ФЗ был внесен ряд важных изменений в Федеральный закон от 21.12.1994 № 68-ФЗ «О защите населения и территорий от чрезвычайных ситуаций природного и техногенного характера», основными из которых следует считать: </w:t>
      </w:r>
    </w:p>
    <w:p w:rsidR="00CC0B73" w:rsidRDefault="004843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установление</w:t>
      </w:r>
      <w:proofErr w:type="gramEnd"/>
      <w:r>
        <w:rPr>
          <w:rFonts w:ascii="Times New Roman" w:hAnsi="Times New Roman"/>
          <w:sz w:val="28"/>
        </w:rPr>
        <w:t xml:space="preserve"> обязанности граждан Российской Федерации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CC0B73" w:rsidRDefault="004843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наделение</w:t>
      </w:r>
      <w:proofErr w:type="gramEnd"/>
      <w:r>
        <w:rPr>
          <w:rFonts w:ascii="Times New Roman" w:hAnsi="Times New Roman"/>
          <w:sz w:val="28"/>
        </w:rPr>
        <w:t xml:space="preserve">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развитие актуализированных норм Федерального закона от 21.12.1994          № 68-ФЗ «О защите населения и территорий от чрезвычайных ситуаций природного и </w:t>
      </w:r>
      <w:proofErr w:type="gramStart"/>
      <w:r>
        <w:rPr>
          <w:rFonts w:ascii="Times New Roman" w:hAnsi="Times New Roman"/>
          <w:sz w:val="28"/>
        </w:rPr>
        <w:t>техногенного</w:t>
      </w:r>
      <w:proofErr w:type="gramEnd"/>
      <w:r>
        <w:rPr>
          <w:rFonts w:ascii="Times New Roman" w:hAnsi="Times New Roman"/>
          <w:sz w:val="28"/>
        </w:rPr>
        <w:t xml:space="preserve"> характера» принято и вступило в силу с 1 марта сего года постановление Правительства Российской Федерации от 19.09.2022 №1654, утверждающее Правила проведения эвакуационных мероприятий в чрезвычайных ситуациях природного и техногенного характера, а также при угрозе их возникновения (далее – Правила).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указанными Правилами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</w:t>
      </w:r>
      <w:r>
        <w:rPr>
          <w:rFonts w:ascii="Times New Roman" w:hAnsi="Times New Roman"/>
          <w:sz w:val="28"/>
        </w:rPr>
        <w:lastRenderedPageBreak/>
        <w:t>поражающих факторов источника чрезвычайной ситуации (далее - безопасный район (место).</w:t>
      </w: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проведения эвакуационных мероприятий является: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спасение</w:t>
      </w:r>
      <w:proofErr w:type="gramEnd"/>
      <w:r>
        <w:rPr>
          <w:rFonts w:ascii="Times New Roman" w:hAnsi="Times New Roman"/>
          <w:sz w:val="28"/>
        </w:rPr>
        <w:t xml:space="preserve"> жизни и сохранение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снижение</w:t>
      </w:r>
      <w:proofErr w:type="gramEnd"/>
      <w:r>
        <w:rPr>
          <w:rFonts w:ascii="Times New Roman" w:hAnsi="Times New Roman"/>
          <w:sz w:val="28"/>
        </w:rPr>
        <w:t xml:space="preserve"> материальных потерь при чрезвычайных ситуациях;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сохранение</w:t>
      </w:r>
      <w:proofErr w:type="gramEnd"/>
      <w:r>
        <w:rPr>
          <w:rFonts w:ascii="Times New Roman" w:hAnsi="Times New Roman"/>
          <w:sz w:val="28"/>
        </w:rPr>
        <w:t xml:space="preserve"> материальных и культурных ценностей при чрезвычайных ситуациях.</w:t>
      </w: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проведения эвакуационных мероприятий определяются: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характером</w:t>
      </w:r>
      <w:proofErr w:type="gramEnd"/>
      <w:r>
        <w:rPr>
          <w:rFonts w:ascii="Times New Roman" w:hAnsi="Times New Roman"/>
          <w:sz w:val="28"/>
        </w:rPr>
        <w:t xml:space="preserve"> источника чрезвычайной ситуации (опасное природное явление, пожар, техногенная авария на опасном промышленном объекте или иной вид угроз);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пространственно</w:t>
      </w:r>
      <w:proofErr w:type="gramEnd"/>
      <w:r>
        <w:rPr>
          <w:rFonts w:ascii="Times New Roman" w:hAnsi="Times New Roman"/>
          <w:sz w:val="28"/>
        </w:rPr>
        <w:t>-временными характеристиками воздействия поражающих факторов источника чрезвычайной ситуации;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численностью</w:t>
      </w:r>
      <w:proofErr w:type="gramEnd"/>
      <w:r>
        <w:rPr>
          <w:rFonts w:ascii="Times New Roman" w:hAnsi="Times New Roman"/>
          <w:sz w:val="28"/>
        </w:rPr>
        <w:t xml:space="preserve"> и охватом вывозимого (выводимого) населения;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временем</w:t>
      </w:r>
      <w:proofErr w:type="gramEnd"/>
      <w:r>
        <w:rPr>
          <w:rFonts w:ascii="Times New Roman" w:hAnsi="Times New Roman"/>
          <w:sz w:val="28"/>
        </w:rPr>
        <w:t xml:space="preserve"> и срочностью проведения эвакуационных мероприятий.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данных факторов, эвакуации классифицируются: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>) По срокам проведения:</w:t>
      </w:r>
    </w:p>
    <w:p w:rsidR="00CC0B73" w:rsidRDefault="0048433B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заблаговременная</w:t>
      </w:r>
      <w:proofErr w:type="gramEnd"/>
      <w:r>
        <w:rPr>
          <w:rFonts w:ascii="Times New Roman" w:hAnsi="Times New Roman"/>
          <w:sz w:val="28"/>
        </w:rPr>
        <w:t xml:space="preserve"> (упреждающая) - при высокой вероятности возникновения чрезвычайной ситуации на потенциально опасных объектах или угрозы стихийных бедствий;</w:t>
      </w:r>
    </w:p>
    <w:p w:rsidR="00CC0B73" w:rsidRDefault="0048433B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экстренная</w:t>
      </w:r>
      <w:proofErr w:type="gramEnd"/>
      <w:r>
        <w:rPr>
          <w:rFonts w:ascii="Times New Roman" w:hAnsi="Times New Roman"/>
          <w:sz w:val="28"/>
        </w:rPr>
        <w:t xml:space="preserve"> (безотлагательная) - при возникновении чрезвычайных ситуаций и угрозе стихийных бедствий с катастрофическими последствиями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По численности эвакуируемого населения: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частичная</w:t>
      </w:r>
      <w:proofErr w:type="gramEnd"/>
      <w:r>
        <w:rPr>
          <w:rFonts w:ascii="Times New Roman" w:hAnsi="Times New Roman"/>
          <w:sz w:val="28"/>
        </w:rPr>
        <w:t xml:space="preserve"> - эвакуируется нетрудоспособное и незанятое на производстве население, а также дети дошкольного и школьного возраста;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общая</w:t>
      </w:r>
      <w:proofErr w:type="gramEnd"/>
      <w:r>
        <w:rPr>
          <w:rFonts w:ascii="Times New Roman" w:hAnsi="Times New Roman"/>
          <w:sz w:val="28"/>
        </w:rPr>
        <w:t xml:space="preserve"> – эвакуируется все население. </w:t>
      </w: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вариантов проведения эвакуации определяется в зависимости: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возможных сценариев развития обстановки в зоне воздействия поражающих факторов прогнозируемой чрезвычайной ситуации;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достоверности прогноза реализации данных сценариев;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масштабов распространения и характера опасности возникающих (возникших) угроз.</w:t>
      </w: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приоритетом для принятия решения на проведение эвакуационных мероприятий является наличие реальной угрозы для жизни и здоровью людей с территорий, подверженных воздействию опасных факторов чрезвычайной ситуации, в том числе из зон пожара (природного или техногенного), наводнения, землетрясения, а также иного бедствия, когда существует высокая вероятность того, что граждане могут пострадать в результате чрезвычайной ситуации.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проведения эвакуационных мероприятий и вопросы взаимодействия при их осуществлении между органами государственной власти, органами местного </w:t>
      </w:r>
      <w:r>
        <w:rPr>
          <w:rFonts w:ascii="Times New Roman" w:hAnsi="Times New Roman"/>
          <w:sz w:val="28"/>
        </w:rPr>
        <w:lastRenderedPageBreak/>
        <w:t>самоуправления и организациями регламентируются планами действий по предупреждению и ликвидации чрезвычайных ситуаций соответствующего уровня.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Планы эвакуации населения оформляются в виде разделов указанных планов действий.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Планы обеспечения эвакуации населения разрабатываются соответствующими постоянно действующими органами управления, специально уполномоченными на решение задач в области защиты населения и территорий от чрезвычайных ситуаций субъектов Российской Федерации, муниципальных образований и организаций.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положения по разработке документов планирования, содержащих мероприятия по эвакуации и рассредоточению населения при угрозе и возникновении чрезвычайных ситуаций определены Государственным стандартом ГОСТ Р 22.3.17-2020 «Безопасность в чрезвычайных ситуациях. </w:t>
      </w:r>
      <w:r>
        <w:rPr>
          <w:rFonts w:ascii="Times New Roman" w:hAnsi="Times New Roman"/>
          <w:sz w:val="28"/>
        </w:rPr>
        <w:br/>
        <w:t>Планирование мероприятий по эвакуации и рассредоточению населения</w:t>
      </w:r>
      <w:r>
        <w:rPr>
          <w:rFonts w:ascii="Times New Roman" w:hAnsi="Times New Roman"/>
          <w:sz w:val="28"/>
        </w:rPr>
        <w:br/>
        <w:t>при угрозе и возникновении чрезвычайных ситуаций».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планирования эвакуационных мероприятий определяются: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характером</w:t>
      </w:r>
      <w:proofErr w:type="gramEnd"/>
      <w:r>
        <w:rPr>
          <w:rFonts w:ascii="Times New Roman" w:hAnsi="Times New Roman"/>
          <w:sz w:val="28"/>
        </w:rPr>
        <w:t xml:space="preserve"> источника чрезвычайной ситуации (радиоактивное загрязнение или химическое заражение местности, наводнение, пожар (природный или техногенный),  землетрясение, и т.п.),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пространственно</w:t>
      </w:r>
      <w:proofErr w:type="gramEnd"/>
      <w:r>
        <w:rPr>
          <w:rFonts w:ascii="Times New Roman" w:hAnsi="Times New Roman"/>
          <w:sz w:val="28"/>
        </w:rPr>
        <w:t>-временными характеристиками воздействия поражающих факторов источника чрезвычайной ситуации;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численностью</w:t>
      </w:r>
      <w:proofErr w:type="gramEnd"/>
      <w:r>
        <w:rPr>
          <w:rFonts w:ascii="Times New Roman" w:hAnsi="Times New Roman"/>
          <w:sz w:val="28"/>
        </w:rPr>
        <w:t xml:space="preserve"> и охватом вывозимого (выводимого) населения, временем и срочностью проведения эвакуации.</w:t>
      </w:r>
    </w:p>
    <w:p w:rsidR="00CC0B73" w:rsidRDefault="00CC0B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Правилами, обеспечением эвакуационных мероприятий занимаются: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угрозе и возникновении чрезвычайных ситуаций регионального и межмуниципального характера – органы государственной власти субъектов Российской федерации;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угрозе и возникновении чрезвычайных ситуаций муниципального характера – органы местного самоуправления;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угрозе и возникновении чрезвычайных ситуаций объектового характера – организации, эксплуатирующие данные объекты. </w:t>
      </w: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Эвакуационные мероприятия проводятся на основании решений комиссий, указанных в пунктах 2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и 2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статьи 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21.12.1994 № 68-ФЗ "О защите населения и территорий от чрезвычайных ситуаций природного и техногенного характера" (далее - комиссии), утвержденных нормативными правовыми актами, принимаемыми исполнительными органами субъектов Российской Федерации и (или) органами местного самоуправления, при наличии угрозы жизни и здоровью людей, возникновении материальных потерь при чрезвычайной ситуации. Это обеспечивает прозрачность и коллегиальность принятия решений и исключает возможность единоличных действий в этой сфере какими-либо руководителями.</w:t>
      </w: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случаях, требующих незамедлительного решения, эвакуационные мероприятия при угрозе возникновения или возникновении чрезвычайных ситуаций </w:t>
      </w:r>
      <w:r>
        <w:rPr>
          <w:rFonts w:ascii="Times New Roman" w:hAnsi="Times New Roman"/>
          <w:sz w:val="28"/>
        </w:rPr>
        <w:lastRenderedPageBreak/>
        <w:t>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Ростовской области данный перечень утвержден решением Комиссии по предупреждению и ликвидации чрезвычайных ситуаций и обеспечению пожарной безопасности Ростовской области (протокол от 02.03.2023 №1).</w:t>
      </w: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об эвакуации, закрепленное нормативным правовым актом должно сопровождаться определением: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места</w:t>
      </w:r>
      <w:proofErr w:type="gramEnd"/>
      <w:r>
        <w:rPr>
          <w:rFonts w:ascii="Times New Roman" w:hAnsi="Times New Roman"/>
          <w:sz w:val="28"/>
        </w:rPr>
        <w:t xml:space="preserve">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маршрутов</w:t>
      </w:r>
      <w:proofErr w:type="gramEnd"/>
      <w:r>
        <w:rPr>
          <w:rFonts w:ascii="Times New Roman" w:hAnsi="Times New Roman"/>
          <w:sz w:val="28"/>
        </w:rPr>
        <w:t xml:space="preserve"> эвакуации, способов и сроков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перечня</w:t>
      </w:r>
      <w:proofErr w:type="gramEnd"/>
      <w:r>
        <w:rPr>
          <w:rFonts w:ascii="Times New Roman" w:hAnsi="Times New Roman"/>
          <w:sz w:val="28"/>
        </w:rPr>
        <w:t xml:space="preserve"> транспортных средств, привлекаемых для проведения эвакуационных мероприятий;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перечня</w:t>
      </w:r>
      <w:proofErr w:type="gramEnd"/>
      <w:r>
        <w:rPr>
          <w:rFonts w:ascii="Times New Roman" w:hAnsi="Times New Roman"/>
          <w:sz w:val="28"/>
        </w:rPr>
        <w:t xml:space="preserve">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 населения о проведении эвакуационных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внимание во вступивших в силу законодательных и нормативных правовых актах Российский Федерации уделяется обязанности </w:t>
      </w:r>
      <w:proofErr w:type="gramStart"/>
      <w:r>
        <w:rPr>
          <w:rFonts w:ascii="Times New Roman" w:hAnsi="Times New Roman"/>
          <w:sz w:val="28"/>
        </w:rPr>
        <w:t>граждан  эвакуироваться</w:t>
      </w:r>
      <w:proofErr w:type="gramEnd"/>
      <w:r>
        <w:rPr>
          <w:rFonts w:ascii="Times New Roman" w:hAnsi="Times New Roman"/>
          <w:sz w:val="28"/>
        </w:rPr>
        <w:t xml:space="preserve">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принятия Федерального закона от 30.12.2021 459-ФЗ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Введенная данным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(ст. 20.6.1. КоАП РФ </w:t>
      </w:r>
      <w:r>
        <w:rPr>
          <w:rFonts w:ascii="Times New Roman" w:hAnsi="Times New Roman"/>
          <w:sz w:val="28"/>
        </w:rPr>
        <w:lastRenderedPageBreak/>
        <w:t>«Невыполнение правил поведения при чрезвычайной ситуации или угрозе ее возникновения»), а именно: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части 1: Невыполнение правил поведения</w:t>
      </w:r>
      <w:r>
        <w:rPr>
          <w:rFonts w:ascii="Times New Roman" w:hAnsi="Times New Roman"/>
          <w:sz w:val="28"/>
        </w:rPr>
        <w:t xml:space="preserve">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r>
        <w:rPr>
          <w:rFonts w:ascii="Times New Roman" w:hAnsi="Times New Roman"/>
          <w:b/>
          <w:sz w:val="28"/>
        </w:rPr>
        <w:t>частью 2 статьи 6.3</w:t>
      </w:r>
      <w:r>
        <w:rPr>
          <w:rFonts w:ascii="Times New Roman" w:hAnsi="Times New Roman"/>
          <w:sz w:val="28"/>
        </w:rPr>
        <w:t xml:space="preserve"> настоящего Кодекса, - влечет предупреждение или наложение административного штрафа: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граждан в размере </w:t>
      </w:r>
      <w:r>
        <w:rPr>
          <w:rFonts w:ascii="Times New Roman" w:hAnsi="Times New Roman"/>
          <w:b/>
          <w:sz w:val="28"/>
        </w:rPr>
        <w:t>от одной тысячи до тридцати тысяч рублей</w:t>
      </w:r>
      <w:r>
        <w:rPr>
          <w:rFonts w:ascii="Times New Roman" w:hAnsi="Times New Roman"/>
          <w:sz w:val="28"/>
        </w:rPr>
        <w:t xml:space="preserve">;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должностных лиц - </w:t>
      </w:r>
      <w:r>
        <w:rPr>
          <w:rFonts w:ascii="Times New Roman" w:hAnsi="Times New Roman"/>
          <w:b/>
          <w:sz w:val="28"/>
        </w:rPr>
        <w:t>от десяти тысяч до пятидесяти тысяч рублей</w:t>
      </w:r>
      <w:r>
        <w:rPr>
          <w:rFonts w:ascii="Times New Roman" w:hAnsi="Times New Roman"/>
          <w:sz w:val="28"/>
        </w:rPr>
        <w:t xml:space="preserve">;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лиц, осуществляющих предпринимательскую деятельность без образования юридического лица, - </w:t>
      </w:r>
      <w:r>
        <w:rPr>
          <w:rFonts w:ascii="Times New Roman" w:hAnsi="Times New Roman"/>
          <w:b/>
          <w:sz w:val="28"/>
        </w:rPr>
        <w:t>от тридцати тысяч до пятидесяти тысяч</w:t>
      </w:r>
      <w:r>
        <w:rPr>
          <w:rFonts w:ascii="Times New Roman" w:hAnsi="Times New Roman"/>
          <w:sz w:val="28"/>
        </w:rPr>
        <w:t xml:space="preserve"> рублей;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юридических лиц - </w:t>
      </w:r>
      <w:r>
        <w:rPr>
          <w:rFonts w:ascii="Times New Roman" w:hAnsi="Times New Roman"/>
          <w:b/>
          <w:sz w:val="28"/>
        </w:rPr>
        <w:t>от ста тысяч до трехсот тысяч рублей</w:t>
      </w:r>
      <w:r>
        <w:rPr>
          <w:rFonts w:ascii="Times New Roman" w:hAnsi="Times New Roman"/>
          <w:sz w:val="28"/>
        </w:rPr>
        <w:t>.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части 2: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Действия (бездействие)</w:t>
      </w:r>
      <w:r>
        <w:rPr>
          <w:rFonts w:ascii="Times New Roman" w:hAnsi="Times New Roman"/>
          <w:sz w:val="28"/>
        </w:rPr>
        <w:t xml:space="preserve">, предусмотренные частью 1 настоящей статьи, </w:t>
      </w:r>
      <w:r>
        <w:rPr>
          <w:rFonts w:ascii="Times New Roman" w:hAnsi="Times New Roman"/>
          <w:b/>
          <w:sz w:val="28"/>
        </w:rPr>
        <w:t>повлекшие причинение вреда здоровью</w:t>
      </w:r>
      <w:r>
        <w:rPr>
          <w:rFonts w:ascii="Times New Roman" w:hAnsi="Times New Roman"/>
          <w:sz w:val="28"/>
        </w:rPr>
        <w:t xml:space="preserve"> человека </w:t>
      </w:r>
      <w:r>
        <w:rPr>
          <w:rFonts w:ascii="Times New Roman" w:hAnsi="Times New Roman"/>
          <w:b/>
          <w:sz w:val="28"/>
        </w:rPr>
        <w:t>или имуществу</w:t>
      </w:r>
      <w:r>
        <w:rPr>
          <w:rFonts w:ascii="Times New Roman" w:hAnsi="Times New Roman"/>
          <w:sz w:val="28"/>
        </w:rPr>
        <w:t xml:space="preserve">, за исключением случаев, предусмотренных </w:t>
      </w:r>
      <w:r>
        <w:rPr>
          <w:rFonts w:ascii="Times New Roman" w:hAnsi="Times New Roman"/>
          <w:b/>
          <w:sz w:val="28"/>
        </w:rPr>
        <w:t>частью 3 статьи 6.3</w:t>
      </w:r>
      <w:r>
        <w:rPr>
          <w:rFonts w:ascii="Times New Roman" w:hAnsi="Times New Roman"/>
          <w:sz w:val="28"/>
        </w:rPr>
        <w:t xml:space="preserve">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 влекут наложение административного штрафа: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граждан в размере </w:t>
      </w:r>
      <w:r>
        <w:rPr>
          <w:rFonts w:ascii="Times New Roman" w:hAnsi="Times New Roman"/>
          <w:b/>
          <w:sz w:val="28"/>
        </w:rPr>
        <w:t>от пятнадцати тысяч до пятидесяти тысяч рублей;</w:t>
      </w:r>
      <w:r>
        <w:rPr>
          <w:rFonts w:ascii="Times New Roman" w:hAnsi="Times New Roman"/>
          <w:sz w:val="28"/>
        </w:rPr>
        <w:t xml:space="preserve">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должностных лиц - </w:t>
      </w:r>
      <w:r>
        <w:rPr>
          <w:rFonts w:ascii="Times New Roman" w:hAnsi="Times New Roman"/>
          <w:b/>
          <w:sz w:val="28"/>
        </w:rPr>
        <w:t>от трехсот тысяч до пятисот тысяч рублей</w:t>
      </w:r>
      <w:r>
        <w:rPr>
          <w:rFonts w:ascii="Times New Roman" w:hAnsi="Times New Roman"/>
          <w:sz w:val="28"/>
        </w:rPr>
        <w:t xml:space="preserve"> или дисквалификацию на срок от одного года до трех лет;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лиц, осуществляющих предпринимательскую деятельность без образования юридического лица, - </w:t>
      </w:r>
      <w:r>
        <w:rPr>
          <w:rFonts w:ascii="Times New Roman" w:hAnsi="Times New Roman"/>
          <w:b/>
          <w:sz w:val="28"/>
        </w:rPr>
        <w:t>от пятисот тысяч до одного миллиона рублей</w:t>
      </w:r>
      <w:r>
        <w:rPr>
          <w:rFonts w:ascii="Times New Roman" w:hAnsi="Times New Roman"/>
          <w:sz w:val="28"/>
        </w:rPr>
        <w:t xml:space="preserve"> или административное приостановление деятельности на срок до девяноста суток; </w:t>
      </w:r>
    </w:p>
    <w:p w:rsidR="00CC0B73" w:rsidRDefault="004843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юридических лиц - </w:t>
      </w:r>
      <w:r>
        <w:rPr>
          <w:rFonts w:ascii="Times New Roman" w:hAnsi="Times New Roman"/>
          <w:b/>
          <w:sz w:val="28"/>
        </w:rPr>
        <w:t>от пятисот тысяч до одного миллиона рублей</w:t>
      </w:r>
      <w:r>
        <w:rPr>
          <w:rFonts w:ascii="Times New Roman" w:hAnsi="Times New Roman"/>
          <w:sz w:val="28"/>
        </w:rPr>
        <w:t xml:space="preserve"> или административное приостановление деятельности на срок до девяноста суток.</w:t>
      </w: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C0B73" w:rsidRDefault="00CC0B7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CC0B73">
      <w:headerReference w:type="default" r:id="rId6"/>
      <w:pgSz w:w="11906" w:h="16838"/>
      <w:pgMar w:top="851" w:right="567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A1" w:rsidRDefault="0048433B">
      <w:pPr>
        <w:spacing w:after="0" w:line="240" w:lineRule="auto"/>
      </w:pPr>
      <w:r>
        <w:separator/>
      </w:r>
    </w:p>
  </w:endnote>
  <w:endnote w:type="continuationSeparator" w:id="0">
    <w:p w:rsidR="000B12A1" w:rsidRDefault="0048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A1" w:rsidRDefault="0048433B">
      <w:pPr>
        <w:spacing w:after="0" w:line="240" w:lineRule="auto"/>
      </w:pPr>
      <w:r>
        <w:separator/>
      </w:r>
    </w:p>
  </w:footnote>
  <w:footnote w:type="continuationSeparator" w:id="0">
    <w:p w:rsidR="000B12A1" w:rsidRDefault="0048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73" w:rsidRDefault="0048433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3F53">
      <w:rPr>
        <w:noProof/>
      </w:rPr>
      <w:t>5</w:t>
    </w:r>
    <w:r>
      <w:fldChar w:fldCharType="end"/>
    </w:r>
  </w:p>
  <w:p w:rsidR="00CC0B73" w:rsidRDefault="00CC0B73">
    <w:pPr>
      <w:pStyle w:val="a6"/>
      <w:jc w:val="center"/>
    </w:pPr>
  </w:p>
  <w:p w:rsidR="00CC0B73" w:rsidRDefault="00CC0B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73"/>
    <w:rsid w:val="000B12A1"/>
    <w:rsid w:val="0048433B"/>
    <w:rsid w:val="00BC3F53"/>
    <w:rsid w:val="00C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762D-6E4A-43E0-B9E9-EE79690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</cp:lastModifiedBy>
  <cp:revision>2</cp:revision>
  <dcterms:created xsi:type="dcterms:W3CDTF">2023-03-30T10:54:00Z</dcterms:created>
  <dcterms:modified xsi:type="dcterms:W3CDTF">2023-03-30T10:54:00Z</dcterms:modified>
</cp:coreProperties>
</file>