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395.25pt;margin-top:293.3pt;width:288.95pt;height:149.75pt;z-index:-251658240;mso-position-horizontal-relative:page;mso-position-vertical-relative:page;z-index:-251658752" fillcolor="#FEFEFE" stroked="f"/>
        </w:pict>
      </w:r>
      <w:r>
        <w:pict>
          <v:shape o:spt="32" o:oned="1" path="m,l21600,21600e" style="position:absolute;margin-left:123.35pt;margin-top:266.9pt;width:285.6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132.7pt;margin-top:456.5pt;width:83.75pt;height:0;z-index:-251658240;mso-position-horizontal-relative:page;mso-position-vertical-relative:page">
            <v:stroke weight="0.7pt"/>
          </v:shape>
        </w:pict>
      </w:r>
    </w:p>
    <w:p>
      <w:pPr>
        <w:pStyle w:val="Style3"/>
        <w:framePr w:w="11323" w:h="1185" w:hRule="exact" w:wrap="around" w:vAnchor="page" w:hAnchor="page" w:x="2842" w:y="3927"/>
        <w:widowControl w:val="0"/>
        <w:keepNext w:val="0"/>
        <w:keepLines w:val="0"/>
        <w:shd w:val="clear" w:color="auto" w:fill="000000"/>
        <w:bidi w:val="0"/>
        <w:jc w:val="left"/>
        <w:spacing w:before="0" w:after="0"/>
        <w:ind w:left="0" w:right="880"/>
      </w:pPr>
      <w:bookmarkStart w:id="0" w:name="bookmark0"/>
      <w:r>
        <w:rPr>
          <w:rStyle w:val="CharStyle5"/>
        </w:rPr>
        <w:t xml:space="preserve">ПОРЯДОК действии населения при </w:t>
      </w:r>
      <w:r>
        <w:rPr>
          <w:rStyle w:val="CharStyle6"/>
        </w:rPr>
        <w:t xml:space="preserve">ЙЁр </w:t>
      </w:r>
      <w:r>
        <w:rPr>
          <w:rStyle w:val="CharStyle5"/>
        </w:rPr>
        <w:t>аварии на атомной электростанции</w:t>
      </w:r>
      <w:bookmarkEnd w:id="0"/>
    </w:p>
    <w:p>
      <w:pPr>
        <w:framePr w:wrap="none" w:vAnchor="page" w:hAnchor="page" w:x="3361" w:y="588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5pt;height:151pt;">
            <v:imagedata r:id="rId5" r:href="rId6"/>
          </v:shape>
        </w:pict>
      </w:r>
    </w:p>
    <w:p>
      <w:pPr>
        <w:pStyle w:val="Style7"/>
        <w:framePr w:wrap="around" w:vAnchor="page" w:hAnchor="page" w:x="8353" w:y="5454"/>
        <w:widowControl w:val="0"/>
        <w:keepNext w:val="0"/>
        <w:keepLines w:val="0"/>
        <w:shd w:val="clear" w:color="auto" w:fill="000000"/>
        <w:bidi w:val="0"/>
        <w:jc w:val="left"/>
        <w:spacing w:before="0" w:after="0" w:line="300" w:lineRule="exact"/>
        <w:ind w:left="100" w:right="0" w:firstLine="0"/>
      </w:pPr>
      <w:r>
        <w:rPr>
          <w:rStyle w:val="CharStyle9"/>
        </w:rPr>
        <w:t>СПОСОБЫ ОПОВЕЩЕНИЯ</w:t>
      </w:r>
    </w:p>
    <w:p>
      <w:pPr>
        <w:pStyle w:val="Style10"/>
        <w:framePr w:wrap="around" w:vAnchor="page" w:hAnchor="page" w:x="8420" w:y="5892"/>
        <w:widowControl w:val="0"/>
        <w:keepNext w:val="0"/>
        <w:keepLines w:val="0"/>
        <w:shd w:val="clear" w:color="auto" w:fill="auto"/>
        <w:bidi w:val="0"/>
        <w:jc w:val="left"/>
        <w:spacing w:before="0" w:after="0" w:line="460" w:lineRule="exact"/>
        <w:ind w:left="100" w:right="0" w:firstLine="0"/>
      </w:pPr>
      <w:r>
        <w:rPr>
          <w:rStyle w:val="CharStyle12"/>
          <w:b/>
          <w:bCs/>
          <w:i/>
          <w:iCs/>
        </w:rPr>
        <w:t>т</w:t>
      </w:r>
    </w:p>
    <w:p>
      <w:pPr>
        <w:framePr w:wrap="none" w:vAnchor="page" w:hAnchor="page" w:x="10580" w:y="6068"/>
        <w:widowControl w:val="0"/>
        <w:rPr>
          <w:sz w:val="2"/>
          <w:szCs w:val="2"/>
        </w:rPr>
      </w:pPr>
      <w:r>
        <w:pict>
          <v:shape id="_x0000_s1027" type="#_x0000_t75" style="width:45pt;height:30pt;">
            <v:imagedata r:id="rId7" r:href="rId8"/>
          </v:shape>
        </w:pict>
      </w:r>
    </w:p>
    <w:p>
      <w:pPr>
        <w:pStyle w:val="Style13"/>
        <w:framePr w:wrap="around" w:vAnchor="page" w:hAnchor="page" w:x="7690" w:y="6904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ГРОМКОГОВОРИТЕЛЬ</w:t>
      </w:r>
    </w:p>
    <w:p>
      <w:pPr>
        <w:pStyle w:val="Style15"/>
        <w:framePr w:w="1690" w:h="644" w:hRule="exact" w:wrap="around" w:vAnchor="page" w:hAnchor="page" w:x="10196" w:y="6470"/>
        <w:widowControl w:val="0"/>
        <w:keepNext w:val="0"/>
        <w:keepLines w:val="0"/>
        <w:shd w:val="clear" w:color="auto" w:fill="auto"/>
        <w:bidi w:val="0"/>
        <w:spacing w:before="0" w:after="202" w:line="230" w:lineRule="exact"/>
        <w:ind w:left="682" w:right="490" w:firstLine="0"/>
      </w:pPr>
      <w:r>
        <w:rPr>
          <w:rStyle w:val="CharStyle17"/>
        </w:rPr>
        <w:t>• •!</w:t>
      </w:r>
    </w:p>
    <w:p>
      <w:pPr>
        <w:pStyle w:val="Style13"/>
        <w:framePr w:w="1690" w:h="644" w:hRule="exact" w:wrap="around" w:vAnchor="page" w:hAnchor="page" w:x="10196" w:y="6470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РАДИОПРИЕМНИК</w:t>
      </w:r>
    </w:p>
    <w:p>
      <w:pPr>
        <w:framePr w:wrap="none" w:vAnchor="page" w:hAnchor="page" w:x="12529" w:y="6145"/>
        <w:widowControl w:val="0"/>
        <w:rPr>
          <w:sz w:val="2"/>
          <w:szCs w:val="2"/>
        </w:rPr>
      </w:pPr>
      <w:r>
        <w:pict>
          <v:shape id="_x0000_s1028" type="#_x0000_t75" style="width:47pt;height:33pt;">
            <v:imagedata r:id="rId9" r:href="rId10"/>
          </v:shape>
        </w:pict>
      </w:r>
    </w:p>
    <w:p>
      <w:pPr>
        <w:pStyle w:val="Style13"/>
        <w:framePr w:wrap="around" w:vAnchor="page" w:hAnchor="page" w:x="12500" w:y="691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ТЕЛЕФОН</w:t>
      </w:r>
    </w:p>
    <w:p>
      <w:pPr>
        <w:framePr w:wrap="none" w:vAnchor="page" w:hAnchor="page" w:x="8401" w:y="7355"/>
        <w:widowControl w:val="0"/>
        <w:rPr>
          <w:sz w:val="2"/>
          <w:szCs w:val="2"/>
        </w:rPr>
      </w:pPr>
      <w:r>
        <w:pict>
          <v:shape id="_x0000_s1029" type="#_x0000_t75" style="width:41pt;height:31pt;">
            <v:imagedata r:id="rId11" r:href="rId12"/>
          </v:shape>
        </w:pict>
      </w:r>
    </w:p>
    <w:p>
      <w:pPr>
        <w:pStyle w:val="Style13"/>
        <w:framePr w:wrap="around" w:vAnchor="page" w:hAnchor="page" w:x="8036" w:y="8276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ТЕЛЕВИДЕНИЕ СМС-ОПОВЕЩЕНИЕ</w:t>
      </w:r>
    </w:p>
    <w:p>
      <w:pPr>
        <w:pStyle w:val="Style13"/>
        <w:framePr w:wrap="around" w:vAnchor="page" w:hAnchor="page" w:x="12606" w:y="8257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СИРЕНА</w:t>
      </w:r>
    </w:p>
    <w:p>
      <w:pPr>
        <w:pStyle w:val="Style18"/>
        <w:framePr w:w="11371" w:h="480" w:hRule="exact" w:wrap="around" w:vAnchor="page" w:hAnchor="page" w:x="2598" w:y="9390"/>
        <w:widowControl w:val="0"/>
        <w:keepNext w:val="0"/>
        <w:keepLines w:val="0"/>
        <w:shd w:val="clear" w:color="auto" w:fill="000000"/>
        <w:bidi w:val="0"/>
        <w:spacing w:before="0" w:after="0" w:line="360" w:lineRule="exact"/>
        <w:ind w:left="0" w:right="480" w:firstLine="0"/>
      </w:pPr>
      <w:bookmarkStart w:id="1" w:name="bookmark1"/>
      <w:r>
        <w:rPr>
          <w:rStyle w:val="CharStyle20"/>
        </w:rPr>
        <w:t>СИГНАЛ «ВНИМАНИЕ ВСЕМ!»</w:t>
      </w:r>
      <w:bookmarkEnd w:id="1"/>
    </w:p>
    <w:p>
      <w:pPr>
        <w:pStyle w:val="Style21"/>
        <w:numPr>
          <w:ilvl w:val="0"/>
          <w:numId w:val="1"/>
        </w:numPr>
        <w:framePr w:w="11347" w:h="1881" w:hRule="exact" w:wrap="around" w:vAnchor="page" w:hAnchor="page" w:x="2737" w:y="9851"/>
        <w:widowControl w:val="0"/>
        <w:keepNext w:val="0"/>
        <w:keepLines w:val="0"/>
        <w:shd w:val="clear" w:color="auto" w:fill="auto"/>
        <w:bidi w:val="0"/>
        <w:spacing w:before="0" w:after="0"/>
        <w:ind w:left="100" w:right="1037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УСЛЫШАВ СИГНАЛ: ВКЛЮЧИТЕ ТЕЛЕВИЗОР, РАДИОПРИЕМНИК.</w:t>
      </w:r>
    </w:p>
    <w:p>
      <w:pPr>
        <w:pStyle w:val="Style21"/>
        <w:numPr>
          <w:ilvl w:val="0"/>
          <w:numId w:val="1"/>
        </w:numPr>
        <w:framePr w:w="11347" w:h="1881" w:hRule="exact" w:wrap="around" w:vAnchor="page" w:hAnchor="page" w:x="2737" w:y="9851"/>
        <w:widowControl w:val="0"/>
        <w:keepNext w:val="0"/>
        <w:keepLines w:val="0"/>
        <w:shd w:val="clear" w:color="auto" w:fill="auto"/>
        <w:bidi w:val="0"/>
        <w:spacing w:before="0" w:after="0"/>
        <w:ind w:left="10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ПРОСЛУШАЙТЕ СООБЩЕНИЕ О СЛОЖИВШЕЙСЯ СИТУАЦИИ И ПОРЯДКЕ</w:t>
      </w:r>
    </w:p>
    <w:p>
      <w:pPr>
        <w:pStyle w:val="Style21"/>
        <w:framePr w:w="11347" w:h="1881" w:hRule="exact" w:wrap="around" w:vAnchor="page" w:hAnchor="page" w:x="2737" w:y="9851"/>
        <w:widowControl w:val="0"/>
        <w:keepNext w:val="0"/>
        <w:keepLines w:val="0"/>
        <w:shd w:val="clear" w:color="auto" w:fill="auto"/>
        <w:bidi w:val="0"/>
        <w:spacing w:before="0" w:after="0"/>
        <w:ind w:left="100" w:right="1037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ДЕЙСТВИЙ.</w:t>
      </w:r>
    </w:p>
    <w:p>
      <w:pPr>
        <w:pStyle w:val="Style21"/>
        <w:numPr>
          <w:ilvl w:val="0"/>
          <w:numId w:val="1"/>
        </w:numPr>
        <w:framePr w:w="11347" w:h="1881" w:hRule="exact" w:wrap="around" w:vAnchor="page" w:hAnchor="page" w:x="2737" w:y="9851"/>
        <w:widowControl w:val="0"/>
        <w:keepNext w:val="0"/>
        <w:keepLines w:val="0"/>
        <w:shd w:val="clear" w:color="auto" w:fill="auto"/>
        <w:bidi w:val="0"/>
        <w:spacing w:before="0" w:after="0"/>
        <w:ind w:left="100" w:right="1037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ПОЛУЧЕННУЮ ИНФОРМАЦИЮ ПЕРЕДАЙТЕ СОСЕДЯМ.</w:t>
      </w:r>
    </w:p>
    <w:p>
      <w:pPr>
        <w:pStyle w:val="Style21"/>
        <w:numPr>
          <w:ilvl w:val="0"/>
          <w:numId w:val="1"/>
        </w:numPr>
        <w:framePr w:w="11347" w:h="1881" w:hRule="exact" w:wrap="around" w:vAnchor="page" w:hAnchor="page" w:x="2737" w:y="9851"/>
        <w:widowControl w:val="0"/>
        <w:keepNext w:val="0"/>
        <w:keepLines w:val="0"/>
        <w:shd w:val="clear" w:color="auto" w:fill="auto"/>
        <w:bidi w:val="0"/>
        <w:spacing w:before="0" w:after="0"/>
        <w:ind w:left="100" w:right="1037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ДЕЙСТВУЙТЕ В СООТВЕТСТВИИ С ПЕРЕДАННЫМ СООБЩЕНИЕМ.</w:t>
      </w:r>
    </w:p>
    <w:tbl>
      <w:tblPr>
        <w:tblOverlap w:val="never"/>
        <w:tblLayout w:type="fixed"/>
        <w:jc w:val="left"/>
      </w:tblPr>
      <w:tblGrid>
        <w:gridCol w:w="3019"/>
        <w:gridCol w:w="811"/>
        <w:gridCol w:w="3005"/>
        <w:gridCol w:w="394"/>
      </w:tblGrid>
      <w:tr>
        <w:trPr>
          <w:trHeight w:val="24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229" w:h="1166" w:wrap="around" w:vAnchor="page" w:hAnchor="page" w:x="2602" w:y="13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229" w:h="1166" w:wrap="around" w:vAnchor="page" w:hAnchor="page" w:x="2602" w:y="13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21"/>
              <w:framePr w:w="7229" w:h="1166" w:wrap="around" w:vAnchor="page" w:hAnchor="page" w:x="2602" w:y="139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ЗАКРОЙТЕ ОКНА, ДВЕРИ 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229" w:h="1166" w:wrap="around" w:vAnchor="page" w:hAnchor="page" w:x="2602" w:y="139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="7229" w:h="1166" w:wrap="around" w:vAnchor="page" w:hAnchor="page" w:x="2602" w:y="139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НАХОДЯСЬ ДОМА, ОТКЛЮЧИТЕ: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29" w:h="1166" w:wrap="around" w:vAnchor="page" w:hAnchor="page" w:x="2602" w:y="13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bottom"/>
          </w:tcPr>
          <w:p>
            <w:pPr>
              <w:framePr w:w="7229" w:h="1166" w:wrap="around" w:vAnchor="page" w:hAnchor="page" w:x="2602" w:y="13907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229" w:h="1166" w:wrap="around" w:vAnchor="page" w:hAnchor="page" w:x="2602" w:y="139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1"/>
              <w:framePr w:w="7229" w:h="1166" w:wrap="around" w:vAnchor="page" w:hAnchor="page" w:x="2602" w:y="139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ЭЛЕКТРИЧЕСТВО, ГАЗ, ВОДУ,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29" w:h="1166" w:wrap="around" w:vAnchor="page" w:hAnchor="page" w:x="2602" w:y="13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1"/>
              <w:framePr w:w="7229" w:h="1166" w:wrap="around" w:vAnchor="page" w:hAnchor="page" w:x="2602" w:y="139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ЗАГЕРМЕТИЗИРУЙТЕ ИХ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229" w:h="1166" w:wrap="around" w:vAnchor="page" w:hAnchor="page" w:x="2602" w:y="139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="7229" w:h="1166" w:wrap="around" w:vAnchor="page" w:hAnchor="page" w:x="2602" w:y="139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ОТОПИТЕЛЬНЫЕ ПРИБОРЫ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29" w:h="1166" w:wrap="around" w:vAnchor="page" w:hAnchor="page" w:x="2602" w:y="139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1"/>
              <w:framePr w:w="7229" w:h="1166" w:wrap="around" w:vAnchor="page" w:hAnchor="page" w:x="2602" w:y="139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ПОДРУЧНЫМИ СРЕДСТВАМИ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1"/>
              <w:framePr w:w="7229" w:h="1166" w:wrap="around" w:vAnchor="page" w:hAnchor="page" w:x="2602" w:y="139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40" w:right="0" w:firstLine="0"/>
            </w:pPr>
            <w:r>
              <w:rPr>
                <w:rStyle w:val="CharStyle24"/>
                <w:b/>
                <w:bCs/>
              </w:rPr>
              <w:t>А</w:t>
            </w:r>
          </w:p>
        </w:tc>
      </w:tr>
    </w:tbl>
    <w:p>
      <w:pPr>
        <w:pStyle w:val="Style25"/>
        <w:framePr w:w="3936" w:h="637" w:hRule="exact" w:wrap="around" w:vAnchor="page" w:hAnchor="page" w:x="10028" w:y="1407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7"/>
        </w:rPr>
        <w:t>ПОДГОТОВЬТЕ простейшие средства защиты кожи (ВАТНО-МАРЛЕВАЯ ПОВЯЗКА), ЕСЛИ ЕСТЬ В НАЛИЧИИ РЕСПИРАТОР ИЛИ ПРОТИВОГАЗ ИСПОЛЬЗУЙТЕ ИХ</w:t>
      </w:r>
    </w:p>
    <w:p>
      <w:pPr>
        <w:pStyle w:val="Style28"/>
        <w:framePr w:w="2822" w:h="1382" w:hRule="exact" w:wrap="around" w:vAnchor="page" w:hAnchor="page" w:x="11281" w:y="18823"/>
        <w:widowControl w:val="0"/>
        <w:keepNext w:val="0"/>
        <w:keepLines w:val="0"/>
        <w:shd w:val="clear" w:color="auto" w:fill="auto"/>
        <w:bidi w:val="0"/>
        <w:spacing w:before="0" w:after="0"/>
        <w:ind w:left="230" w:right="20" w:firstLine="0"/>
      </w:pPr>
      <w:r>
        <w:rPr>
          <w:lang w:val="ru-RU" w:eastAsia="ru-RU" w:bidi="ru-RU"/>
          <w:w w:val="100"/>
          <w:color w:val="000000"/>
          <w:position w:val="0"/>
        </w:rPr>
        <w:t>СОБЕРИТЕ ВЕЩИ ПЕРВОЙ</w:t>
      </w:r>
    </w:p>
    <w:p>
      <w:pPr>
        <w:pStyle w:val="Style28"/>
        <w:framePr w:w="2822" w:h="1382" w:hRule="exact" w:wrap="around" w:vAnchor="page" w:hAnchor="page" w:x="11281" w:y="1882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>НЕОБХОДИМОСТИ, ЛИЧНЫЕ ДОКУМЕНТЫ.</w:t>
        <w:br/>
        <w:t>УКРОЙТЕСЬ В БЛИЖАЙШЕМ ЗАЩИТНОМ</w:t>
        <w:br/>
        <w:t>СООРУЖЕНИИ (УБЕЖИЩЕ, СООРУЖЕНИЕ</w:t>
        <w:br/>
        <w:t>ПОДЗЕМНОГО ПРОСТРАНСТВА,</w:t>
        <w:br/>
        <w:t>МЕТРОПОЛИТЕН).</w:t>
      </w:r>
    </w:p>
    <w:p>
      <w:pPr>
        <w:pStyle w:val="Style28"/>
        <w:framePr w:w="2822" w:h="1382" w:hRule="exact" w:wrap="around" w:vAnchor="page" w:hAnchor="page" w:x="11281" w:y="1882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>ВРЕМЯ ПРЕБЫВАНИЯ МОЖЕТ СОСТАВИТЬ ОТ 4 ЧАСОВ ДО 2-Х СУТОК.</w:t>
      </w:r>
    </w:p>
    <w:p>
      <w:pPr>
        <w:widowControl w:val="0"/>
        <w:rPr>
          <w:sz w:val="2"/>
          <w:szCs w:val="2"/>
        </w:rPr>
      </w:pPr>
      <w:r>
        <w:pict>
          <v:shape id="_x0000_s1030" type="#_x0000_t75" style="position:absolute;margin-left:435.35pt;margin-top:312.5pt;width:25.9pt;height:24.5pt;z-index:-251658751;mso-wrap-distance-left:5.pt;mso-wrap-distance-right:5.pt;mso-position-horizontal-relative:page;mso-position-vertical-relative:page" wrapcoords="0 0">
            <v:imagedata r:id="rId13" r:href="rId14"/>
            <w10:wrap anchorx="page" anchory="page"/>
          </v:shape>
        </w:pict>
      </w:r>
      <w:r>
        <w:pict>
          <v:shape id="_x0000_s1031" type="#_x0000_t75" style="position:absolute;margin-left:132.95pt;margin-top:493.45pt;width:585.6pt;height:207.35pt;z-index:-251658750;mso-wrap-distance-left:5.pt;mso-wrap-distance-right:5.pt;mso-position-horizontal-relative:page;mso-position-vertical-relative:page" wrapcoords="0 0">
            <v:imagedata r:id="rId15" r:href="rId16"/>
            <w10:wrap anchorx="page" anchory="page"/>
          </v:shape>
        </w:pict>
      </w:r>
      <w:r>
        <w:pict>
          <v:shape id="_x0000_s1032" type="#_x0000_t75" style="position:absolute;margin-left:130.55pt;margin-top:745.95pt;width:588.pt;height:282.25pt;z-index:-251658749;mso-wrap-distance-left:5.pt;mso-wrap-distance-right:5.pt;mso-position-horizontal-relative:page;mso-position-vertical-relative:page" wrapcoords="0 0">
            <v:imagedata r:id="rId17" r:href="rId1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rebuchet MS" w:eastAsia="Trebuchet MS" w:hAnsi="Trebuchet MS" w:cs="Trebuchet MS"/>
        <w:w w:val="100"/>
        <w:spacing w:val="17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6"/>
      <w:szCs w:val="36"/>
      <w:rFonts w:ascii="MS Reference Sans Serif" w:eastAsia="MS Reference Sans Serif" w:hAnsi="MS Reference Sans Serif" w:cs="MS Reference Sans Serif"/>
      <w:spacing w:val="19"/>
    </w:rPr>
  </w:style>
  <w:style w:type="character" w:customStyle="1" w:styleId="CharStyle5">
    <w:name w:val="Заголовок №1 + Малые прописные"/>
    <w:basedOn w:val="CharStyle4"/>
    <w:rPr>
      <w:lang w:val="ru-RU" w:eastAsia="ru-RU" w:bidi="ru-RU"/>
      <w:smallCaps/>
      <w:w w:val="100"/>
      <w:color w:val="FFFFFF"/>
      <w:position w:val="0"/>
    </w:rPr>
  </w:style>
  <w:style w:type="character" w:customStyle="1" w:styleId="CharStyle6">
    <w:name w:val="Заголовок №1 + Малые прописные"/>
    <w:basedOn w:val="CharStyle4"/>
    <w:rPr>
      <w:lang w:val="ru-RU" w:eastAsia="ru-RU" w:bidi="ru-RU"/>
      <w:smallCaps/>
      <w:w w:val="100"/>
      <w:color w:val="FFFFFF"/>
      <w:position w:val="0"/>
    </w:rPr>
  </w:style>
  <w:style w:type="character" w:customStyle="1" w:styleId="CharStyle8">
    <w:name w:val="Основной текст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0"/>
      <w:szCs w:val="30"/>
      <w:rFonts w:ascii="MS Reference Sans Serif" w:eastAsia="MS Reference Sans Serif" w:hAnsi="MS Reference Sans Serif" w:cs="MS Reference Sans Serif"/>
      <w:spacing w:val="25"/>
    </w:rPr>
  </w:style>
  <w:style w:type="character" w:customStyle="1" w:styleId="CharStyle9">
    <w:name w:val="Основной текст (3)"/>
    <w:basedOn w:val="CharStyle8"/>
    <w:rPr>
      <w:lang w:val="ru-RU" w:eastAsia="ru-RU" w:bidi="ru-RU"/>
      <w:w w:val="100"/>
      <w:color w:val="FFFFFF"/>
      <w:position w:val="0"/>
    </w:rPr>
  </w:style>
  <w:style w:type="character" w:customStyle="1" w:styleId="CharStyle11">
    <w:name w:val="Основной текст (5)_"/>
    <w:basedOn w:val="DefaultParagraphFont"/>
    <w:link w:val="Style10"/>
    <w:rPr>
      <w:b/>
      <w:bCs/>
      <w:i/>
      <w:iCs/>
      <w:u w:val="none"/>
      <w:strike w:val="0"/>
      <w:smallCaps w:val="0"/>
      <w:sz w:val="46"/>
      <w:szCs w:val="46"/>
      <w:rFonts w:ascii="Trebuchet MS" w:eastAsia="Trebuchet MS" w:hAnsi="Trebuchet MS" w:cs="Trebuchet MS"/>
    </w:rPr>
  </w:style>
  <w:style w:type="character" w:customStyle="1" w:styleId="CharStyle12">
    <w:name w:val="Основной текст (5)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">
    <w:name w:val="Основной текст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4"/>
      <w:szCs w:val="14"/>
      <w:rFonts w:ascii="MS Reference Sans Serif" w:eastAsia="MS Reference Sans Serif" w:hAnsi="MS Reference Sans Serif" w:cs="MS Reference Sans Serif"/>
      <w:spacing w:val="4"/>
    </w:rPr>
  </w:style>
  <w:style w:type="character" w:customStyle="1" w:styleId="CharStyle16">
    <w:name w:val="Основной текст (4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3"/>
      <w:szCs w:val="23"/>
      <w:rFonts w:ascii="MS Reference Sans Serif" w:eastAsia="MS Reference Sans Serif" w:hAnsi="MS Reference Sans Serif" w:cs="MS Reference Sans Serif"/>
      <w:spacing w:val="5"/>
    </w:rPr>
  </w:style>
  <w:style w:type="character" w:customStyle="1" w:styleId="CharStyle17">
    <w:name w:val="Основной текст (4)"/>
    <w:basedOn w:val="CharStyle16"/>
    <w:rPr>
      <w:lang w:val="ru-RU" w:eastAsia="ru-RU" w:bidi="ru-RU"/>
      <w:w w:val="100"/>
      <w:color w:val="000000"/>
      <w:position w:val="0"/>
    </w:rPr>
  </w:style>
  <w:style w:type="character" w:customStyle="1" w:styleId="CharStyle19">
    <w:name w:val="Заголовок №2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6"/>
      <w:szCs w:val="36"/>
      <w:rFonts w:ascii="MS Reference Sans Serif" w:eastAsia="MS Reference Sans Serif" w:hAnsi="MS Reference Sans Serif" w:cs="MS Reference Sans Serif"/>
      <w:spacing w:val="19"/>
    </w:rPr>
  </w:style>
  <w:style w:type="character" w:customStyle="1" w:styleId="CharStyle20">
    <w:name w:val="Заголовок №2"/>
    <w:basedOn w:val="CharStyle19"/>
    <w:rPr>
      <w:lang w:val="ru-RU" w:eastAsia="ru-RU" w:bidi="ru-RU"/>
      <w:w w:val="100"/>
      <w:color w:val="FFFFFF"/>
      <w:position w:val="0"/>
    </w:rPr>
  </w:style>
  <w:style w:type="character" w:customStyle="1" w:styleId="CharStyle22">
    <w:name w:val="Основной текст_"/>
    <w:basedOn w:val="DefaultParagraphFont"/>
    <w:link w:val="Style21"/>
    <w:rPr>
      <w:b/>
      <w:bCs/>
      <w:i w:val="0"/>
      <w:iCs w:val="0"/>
      <w:u w:val="none"/>
      <w:strike w:val="0"/>
      <w:smallCaps w:val="0"/>
      <w:rFonts w:ascii="Trebuchet MS" w:eastAsia="Trebuchet MS" w:hAnsi="Trebuchet MS" w:cs="Trebuchet MS"/>
      <w:spacing w:val="17"/>
    </w:rPr>
  </w:style>
  <w:style w:type="character" w:customStyle="1" w:styleId="CharStyle23">
    <w:name w:val="Основной текст + MS Reference Sans Serif,7 pt,Не полужирный,Интервал 0 pt"/>
    <w:basedOn w:val="CharStyle22"/>
    <w:rPr>
      <w:lang w:val="ru-RU" w:eastAsia="ru-RU" w:bidi="ru-RU"/>
      <w:b/>
      <w:bCs/>
      <w:sz w:val="14"/>
      <w:szCs w:val="14"/>
      <w:rFonts w:ascii="MS Reference Sans Serif" w:eastAsia="MS Reference Sans Serif" w:hAnsi="MS Reference Sans Serif" w:cs="MS Reference Sans Serif"/>
      <w:w w:val="100"/>
      <w:spacing w:val="4"/>
      <w:color w:val="000000"/>
      <w:position w:val="0"/>
    </w:rPr>
  </w:style>
  <w:style w:type="character" w:customStyle="1" w:styleId="CharStyle24">
    <w:name w:val="Основной текст + Courier New,11,5 pt,Курсив,Интервал 0 pt"/>
    <w:basedOn w:val="CharStyle22"/>
    <w:rPr>
      <w:lang w:val="ru-RU" w:eastAsia="ru-RU" w:bidi="ru-RU"/>
      <w:i/>
      <w:iCs/>
      <w:sz w:val="23"/>
      <w:szCs w:val="23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6">
    <w:name w:val="Подпись к таблице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1"/>
      <w:szCs w:val="11"/>
      <w:rFonts w:ascii="MS Reference Sans Serif" w:eastAsia="MS Reference Sans Serif" w:hAnsi="MS Reference Sans Serif" w:cs="MS Reference Sans Serif"/>
      <w:spacing w:val="6"/>
    </w:rPr>
  </w:style>
  <w:style w:type="character" w:customStyle="1" w:styleId="CharStyle27">
    <w:name w:val="Подпись к таблице + Малые прописные"/>
    <w:basedOn w:val="CharStyle26"/>
    <w:rPr>
      <w:lang w:val="ru-RU" w:eastAsia="ru-RU" w:bidi="ru-RU"/>
      <w:smallCaps/>
      <w:w w:val="100"/>
      <w:color w:val="000000"/>
      <w:position w:val="0"/>
    </w:rPr>
  </w:style>
  <w:style w:type="character" w:customStyle="1" w:styleId="CharStyle29">
    <w:name w:val="Основной текст (6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1"/>
      <w:szCs w:val="11"/>
      <w:rFonts w:ascii="MS Reference Sans Serif" w:eastAsia="MS Reference Sans Serif" w:hAnsi="MS Reference Sans Serif" w:cs="MS Reference Sans Serif"/>
      <w:spacing w:val="6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571" w:lineRule="exact"/>
      <w:ind w:firstLine="1740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S Reference Sans Serif" w:eastAsia="MS Reference Sans Serif" w:hAnsi="MS Reference Sans Serif" w:cs="MS Reference Sans Serif"/>
      <w:spacing w:val="19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MS Reference Sans Serif" w:eastAsia="MS Reference Sans Serif" w:hAnsi="MS Reference Sans Serif" w:cs="MS Reference Sans Serif"/>
      <w:spacing w:val="25"/>
    </w:rPr>
  </w:style>
  <w:style w:type="paragraph" w:customStyle="1" w:styleId="Style10">
    <w:name w:val="Основной текст (5)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46"/>
      <w:szCs w:val="46"/>
      <w:rFonts w:ascii="Trebuchet MS" w:eastAsia="Trebuchet MS" w:hAnsi="Trebuchet MS" w:cs="Trebuchet MS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MS Reference Sans Serif" w:eastAsia="MS Reference Sans Serif" w:hAnsi="MS Reference Sans Serif" w:cs="MS Reference Sans Serif"/>
      <w:spacing w:val="4"/>
    </w:rPr>
  </w:style>
  <w:style w:type="paragraph" w:customStyle="1" w:styleId="Style15">
    <w:name w:val="Основной текст (4)"/>
    <w:basedOn w:val="Normal"/>
    <w:link w:val="CharStyle16"/>
    <w:pPr>
      <w:widowControl w:val="0"/>
      <w:shd w:val="clear" w:color="auto" w:fill="FFFFFF"/>
      <w:jc w:val="center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MS Reference Sans Serif" w:eastAsia="MS Reference Sans Serif" w:hAnsi="MS Reference Sans Serif" w:cs="MS Reference Sans Serif"/>
      <w:spacing w:val="5"/>
    </w:rPr>
  </w:style>
  <w:style w:type="paragraph" w:customStyle="1" w:styleId="Style18">
    <w:name w:val="Заголовок №2"/>
    <w:basedOn w:val="Normal"/>
    <w:link w:val="CharStyle19"/>
    <w:pPr>
      <w:widowControl w:val="0"/>
      <w:shd w:val="clear" w:color="auto" w:fill="FFFFFF"/>
      <w:jc w:val="center"/>
      <w:outlineLvl w:val="1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S Reference Sans Serif" w:eastAsia="MS Reference Sans Serif" w:hAnsi="MS Reference Sans Serif" w:cs="MS Reference Sans Serif"/>
      <w:spacing w:val="19"/>
    </w:rPr>
  </w:style>
  <w:style w:type="paragraph" w:customStyle="1" w:styleId="Style21">
    <w:name w:val="Основной текст"/>
    <w:basedOn w:val="Normal"/>
    <w:link w:val="CharStyle22"/>
    <w:pPr>
      <w:widowControl w:val="0"/>
      <w:shd w:val="clear" w:color="auto" w:fill="FFFFFF"/>
      <w:jc w:val="both"/>
      <w:spacing w:line="360" w:lineRule="exact"/>
    </w:pPr>
    <w:rPr>
      <w:b/>
      <w:bCs/>
      <w:i w:val="0"/>
      <w:iCs w:val="0"/>
      <w:u w:val="none"/>
      <w:strike w:val="0"/>
      <w:smallCaps w:val="0"/>
      <w:rFonts w:ascii="Trebuchet MS" w:eastAsia="Trebuchet MS" w:hAnsi="Trebuchet MS" w:cs="Trebuchet MS"/>
      <w:spacing w:val="17"/>
    </w:rPr>
  </w:style>
  <w:style w:type="paragraph" w:customStyle="1" w:styleId="Style25">
    <w:name w:val="Подпись к таблице"/>
    <w:basedOn w:val="Normal"/>
    <w:link w:val="CharStyle26"/>
    <w:pPr>
      <w:widowControl w:val="0"/>
      <w:shd w:val="clear" w:color="auto" w:fill="FFFFFF"/>
      <w:jc w:val="center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MS Reference Sans Serif" w:eastAsia="MS Reference Sans Serif" w:hAnsi="MS Reference Sans Serif" w:cs="MS Reference Sans Serif"/>
      <w:spacing w:val="6"/>
    </w:rPr>
  </w:style>
  <w:style w:type="paragraph" w:customStyle="1" w:styleId="Style28">
    <w:name w:val="Основной текст (6)"/>
    <w:basedOn w:val="Normal"/>
    <w:link w:val="CharStyle29"/>
    <w:pPr>
      <w:widowControl w:val="0"/>
      <w:shd w:val="clear" w:color="auto" w:fill="FFFFFF"/>
      <w:jc w:val="center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MS Reference Sans Serif" w:eastAsia="MS Reference Sans Serif" w:hAnsi="MS Reference Sans Serif" w:cs="MS Reference Sans Serif"/>
      <w:spacing w:val="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Никита Найденов</dc:creator>
  <cp:keywords/>
</cp:coreProperties>
</file>