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3572" w:rsidRDefault="00893572" w:rsidP="004C44B9">
      <w:pPr>
        <w:jc w:val="right"/>
        <w:rPr>
          <w:sz w:val="28"/>
          <w:szCs w:val="28"/>
        </w:rPr>
      </w:pPr>
      <w:bookmarkStart w:id="0" w:name="_GoBack"/>
      <w:bookmarkEnd w:id="0"/>
      <w:r>
        <w:rPr>
          <w:sz w:val="28"/>
          <w:szCs w:val="28"/>
        </w:rPr>
        <w:t xml:space="preserve">  </w:t>
      </w:r>
      <w:r w:rsidR="004C44B9">
        <w:rPr>
          <w:sz w:val="28"/>
          <w:szCs w:val="28"/>
        </w:rPr>
        <w:t>Проект</w:t>
      </w:r>
      <w:r>
        <w:rPr>
          <w:sz w:val="28"/>
          <w:szCs w:val="28"/>
        </w:rPr>
        <w:t xml:space="preserve">                                                                                                            </w:t>
      </w:r>
      <w:r w:rsidR="001615ED">
        <w:rPr>
          <w:sz w:val="28"/>
          <w:szCs w:val="28"/>
        </w:rPr>
        <w:t xml:space="preserve"> </w:t>
      </w:r>
    </w:p>
    <w:p w:rsidR="003B4F24" w:rsidRPr="003B1093" w:rsidRDefault="003B4F24" w:rsidP="00006D9D">
      <w:pPr>
        <w:jc w:val="center"/>
        <w:rPr>
          <w:sz w:val="28"/>
          <w:szCs w:val="28"/>
        </w:rPr>
      </w:pPr>
      <w:r w:rsidRPr="003B1093">
        <w:rPr>
          <w:sz w:val="28"/>
          <w:szCs w:val="28"/>
        </w:rPr>
        <w:t>РОССИЙСКАЯ ФЕДЕРАЦИЯ</w:t>
      </w:r>
    </w:p>
    <w:p w:rsidR="003B4F24" w:rsidRPr="003B1093" w:rsidRDefault="003B4F24" w:rsidP="00006D9D">
      <w:pPr>
        <w:jc w:val="center"/>
        <w:rPr>
          <w:sz w:val="28"/>
          <w:szCs w:val="28"/>
        </w:rPr>
      </w:pPr>
      <w:r w:rsidRPr="003B1093">
        <w:rPr>
          <w:sz w:val="28"/>
          <w:szCs w:val="28"/>
        </w:rPr>
        <w:t>РОСТОВСКАЯ ОБЛАСТЬ</w:t>
      </w:r>
    </w:p>
    <w:p w:rsidR="003B4F24" w:rsidRPr="003B1093" w:rsidRDefault="003B4F24" w:rsidP="00006D9D">
      <w:pPr>
        <w:jc w:val="center"/>
        <w:rPr>
          <w:sz w:val="28"/>
          <w:szCs w:val="28"/>
        </w:rPr>
      </w:pPr>
      <w:r w:rsidRPr="003B1093">
        <w:rPr>
          <w:sz w:val="28"/>
          <w:szCs w:val="28"/>
        </w:rPr>
        <w:t>ЗИМОВНИКОВСКИЙ РАЙОН</w:t>
      </w:r>
    </w:p>
    <w:p w:rsidR="003B4F24" w:rsidRPr="003B1093" w:rsidRDefault="003B4F24" w:rsidP="00EE6A5D">
      <w:pPr>
        <w:jc w:val="center"/>
        <w:rPr>
          <w:sz w:val="28"/>
          <w:szCs w:val="28"/>
        </w:rPr>
      </w:pPr>
      <w:r w:rsidRPr="003B1093">
        <w:rPr>
          <w:sz w:val="28"/>
          <w:szCs w:val="28"/>
        </w:rPr>
        <w:t>АДМИНИСТРАЦИЯ КУТЕЙНИКОВСКОГО</w:t>
      </w:r>
    </w:p>
    <w:p w:rsidR="003B4F24" w:rsidRPr="003B1093" w:rsidRDefault="003B4F24" w:rsidP="00EE6A5D">
      <w:pPr>
        <w:jc w:val="center"/>
        <w:rPr>
          <w:sz w:val="28"/>
          <w:szCs w:val="28"/>
        </w:rPr>
      </w:pPr>
      <w:r w:rsidRPr="003B1093">
        <w:rPr>
          <w:sz w:val="28"/>
          <w:szCs w:val="28"/>
        </w:rPr>
        <w:t>СЕЛЬСКОГО ПОСЕЛЕНИЯ</w:t>
      </w:r>
    </w:p>
    <w:p w:rsidR="003B4F24" w:rsidRPr="003B1093" w:rsidRDefault="003B4F24" w:rsidP="00006D9D">
      <w:pPr>
        <w:jc w:val="center"/>
        <w:rPr>
          <w:sz w:val="28"/>
          <w:szCs w:val="28"/>
        </w:rPr>
      </w:pPr>
    </w:p>
    <w:p w:rsidR="00210976" w:rsidRPr="001615ED" w:rsidRDefault="003B4F24" w:rsidP="00EE6A5D">
      <w:pPr>
        <w:jc w:val="center"/>
        <w:rPr>
          <w:sz w:val="32"/>
          <w:szCs w:val="32"/>
        </w:rPr>
      </w:pPr>
      <w:r w:rsidRPr="001615ED">
        <w:rPr>
          <w:sz w:val="32"/>
          <w:szCs w:val="32"/>
        </w:rPr>
        <w:t>ПОСТАНОВЛЕНИЕ</w:t>
      </w:r>
    </w:p>
    <w:p w:rsidR="003B4F24" w:rsidRPr="00210976" w:rsidRDefault="00210976" w:rsidP="00210976">
      <w:pPr>
        <w:jc w:val="center"/>
        <w:rPr>
          <w:sz w:val="28"/>
          <w:szCs w:val="28"/>
        </w:rPr>
      </w:pPr>
      <w:r w:rsidRPr="00210976">
        <w:rPr>
          <w:sz w:val="28"/>
          <w:szCs w:val="28"/>
        </w:rPr>
        <w:t xml:space="preserve">№ </w:t>
      </w:r>
      <w:r w:rsidR="002E0628">
        <w:rPr>
          <w:sz w:val="28"/>
          <w:szCs w:val="28"/>
        </w:rPr>
        <w:t xml:space="preserve"> </w:t>
      </w:r>
      <w:r w:rsidR="00B103BE">
        <w:rPr>
          <w:sz w:val="28"/>
          <w:szCs w:val="28"/>
        </w:rPr>
        <w:t xml:space="preserve"> </w:t>
      </w:r>
    </w:p>
    <w:p w:rsidR="003B4F24" w:rsidRPr="00210976" w:rsidRDefault="002E0628" w:rsidP="00E95484">
      <w:pPr>
        <w:rPr>
          <w:sz w:val="28"/>
          <w:szCs w:val="28"/>
        </w:rPr>
      </w:pPr>
      <w:r>
        <w:rPr>
          <w:sz w:val="28"/>
          <w:szCs w:val="28"/>
        </w:rPr>
        <w:t xml:space="preserve"> </w:t>
      </w:r>
      <w:r w:rsidR="003B4F24" w:rsidRPr="00210976">
        <w:rPr>
          <w:sz w:val="28"/>
          <w:szCs w:val="28"/>
        </w:rPr>
        <w:t>.</w:t>
      </w:r>
      <w:r>
        <w:rPr>
          <w:sz w:val="28"/>
          <w:szCs w:val="28"/>
        </w:rPr>
        <w:t xml:space="preserve"> </w:t>
      </w:r>
      <w:r w:rsidR="003B4F24" w:rsidRPr="00210976">
        <w:rPr>
          <w:sz w:val="28"/>
          <w:szCs w:val="28"/>
        </w:rPr>
        <w:t>.20</w:t>
      </w:r>
      <w:r w:rsidR="00B103BE">
        <w:rPr>
          <w:sz w:val="28"/>
          <w:szCs w:val="28"/>
        </w:rPr>
        <w:t>2</w:t>
      </w:r>
      <w:r>
        <w:rPr>
          <w:sz w:val="28"/>
          <w:szCs w:val="28"/>
        </w:rPr>
        <w:t>4</w:t>
      </w:r>
      <w:r w:rsidR="00E95484">
        <w:rPr>
          <w:sz w:val="28"/>
          <w:szCs w:val="28"/>
        </w:rPr>
        <w:t xml:space="preserve"> </w:t>
      </w:r>
      <w:r w:rsidR="003B4F24" w:rsidRPr="00210976">
        <w:rPr>
          <w:sz w:val="28"/>
          <w:szCs w:val="28"/>
        </w:rPr>
        <w:t xml:space="preserve">                                                     </w:t>
      </w:r>
      <w:r w:rsidR="00D03154" w:rsidRPr="00210976">
        <w:rPr>
          <w:sz w:val="28"/>
          <w:szCs w:val="28"/>
        </w:rPr>
        <w:t xml:space="preserve">               </w:t>
      </w:r>
      <w:r w:rsidR="00E95484">
        <w:rPr>
          <w:sz w:val="28"/>
          <w:szCs w:val="28"/>
        </w:rPr>
        <w:t xml:space="preserve">           </w:t>
      </w:r>
      <w:r w:rsidR="003B4F24" w:rsidRPr="00210976">
        <w:rPr>
          <w:sz w:val="28"/>
          <w:szCs w:val="28"/>
        </w:rPr>
        <w:t xml:space="preserve"> ст. Кутейниковская</w:t>
      </w:r>
    </w:p>
    <w:p w:rsidR="00525934" w:rsidRDefault="00525934" w:rsidP="001B3ADE">
      <w:pPr>
        <w:rPr>
          <w:sz w:val="28"/>
          <w:szCs w:val="28"/>
        </w:rPr>
      </w:pPr>
    </w:p>
    <w:p w:rsidR="00525934" w:rsidRDefault="00525934" w:rsidP="001B3ADE">
      <w:pPr>
        <w:rPr>
          <w:sz w:val="28"/>
          <w:szCs w:val="28"/>
        </w:rPr>
      </w:pPr>
    </w:p>
    <w:p w:rsidR="003B1093" w:rsidRDefault="003B1093" w:rsidP="003B1093">
      <w:pPr>
        <w:shd w:val="clear" w:color="auto" w:fill="FFFFFF"/>
        <w:ind w:right="4818"/>
        <w:jc w:val="both"/>
        <w:textAlignment w:val="baseline"/>
        <w:rPr>
          <w:spacing w:val="2"/>
          <w:sz w:val="28"/>
          <w:szCs w:val="28"/>
        </w:rPr>
      </w:pPr>
      <w:r w:rsidRPr="001D231C">
        <w:rPr>
          <w:spacing w:val="2"/>
          <w:sz w:val="28"/>
          <w:szCs w:val="28"/>
        </w:rPr>
        <w:t xml:space="preserve">Об утверждении Порядка охраны зеленых насаждений в населенных пунктах </w:t>
      </w:r>
      <w:proofErr w:type="spellStart"/>
      <w:r>
        <w:rPr>
          <w:sz w:val="28"/>
          <w:szCs w:val="28"/>
        </w:rPr>
        <w:t>Кутейниковского</w:t>
      </w:r>
      <w:proofErr w:type="spellEnd"/>
      <w:r w:rsidRPr="001D231C">
        <w:rPr>
          <w:sz w:val="28"/>
          <w:szCs w:val="28"/>
        </w:rPr>
        <w:t xml:space="preserve"> сельского поселения</w:t>
      </w:r>
      <w:r w:rsidRPr="000A63AF">
        <w:rPr>
          <w:spacing w:val="2"/>
          <w:sz w:val="28"/>
          <w:szCs w:val="28"/>
        </w:rPr>
        <w:t xml:space="preserve"> </w:t>
      </w:r>
    </w:p>
    <w:p w:rsidR="003B1093" w:rsidRPr="00B42E45" w:rsidRDefault="003B1093" w:rsidP="003B1093">
      <w:pPr>
        <w:widowControl w:val="0"/>
        <w:tabs>
          <w:tab w:val="left" w:pos="0"/>
        </w:tabs>
        <w:ind w:right="4"/>
        <w:rPr>
          <w:sz w:val="18"/>
          <w:szCs w:val="18"/>
        </w:rPr>
      </w:pPr>
    </w:p>
    <w:p w:rsidR="005773ED" w:rsidRDefault="005773ED" w:rsidP="005773ED">
      <w:pPr>
        <w:ind w:firstLine="850"/>
        <w:jc w:val="both"/>
        <w:rPr>
          <w:sz w:val="28"/>
        </w:rPr>
      </w:pPr>
      <w:r>
        <w:rPr>
          <w:sz w:val="28"/>
        </w:rPr>
        <w:t xml:space="preserve">В соответствии с Областным законом от 03.08.2007 N 747-ЗС «Об охране зеленых насаждений в населенных пунктах Ростовской области», постановлением Правительства Ростовской области от 30.06.2012 г. № 819 «Об утверждении порядка охраны зеленых насаждений в населенных пунктах Ростовской области», а также в связи с внесёнными изменениями постановлением Правительства Ростовской области № 657 от 25.08.2021, вступившим в силу 26.08.2021, в постановление Правительства Ростовской области № 819 от 30.08.2012 «Об утверждении порядка охраны зеленых насаждений в населенных пунктах Ростовской области»,  в целях организации деятельности по созданию и сохранению зеленых насаждений на территории </w:t>
      </w:r>
      <w:proofErr w:type="spellStart"/>
      <w:r w:rsidR="002E0628">
        <w:rPr>
          <w:sz w:val="28"/>
        </w:rPr>
        <w:t>Кутейниковского</w:t>
      </w:r>
      <w:proofErr w:type="spellEnd"/>
      <w:r>
        <w:rPr>
          <w:sz w:val="28"/>
        </w:rPr>
        <w:t xml:space="preserve"> сельского поселения</w:t>
      </w:r>
    </w:p>
    <w:p w:rsidR="005773ED" w:rsidRDefault="005773ED" w:rsidP="005773ED">
      <w:pPr>
        <w:widowControl w:val="0"/>
        <w:spacing w:before="240"/>
        <w:ind w:firstLine="709"/>
        <w:jc w:val="center"/>
        <w:rPr>
          <w:sz w:val="28"/>
        </w:rPr>
      </w:pPr>
      <w:r>
        <w:rPr>
          <w:sz w:val="28"/>
        </w:rPr>
        <w:t>ПОСТАНОВЛЯЮ:</w:t>
      </w:r>
    </w:p>
    <w:p w:rsidR="005773ED" w:rsidRDefault="005773ED" w:rsidP="005773ED">
      <w:pPr>
        <w:numPr>
          <w:ilvl w:val="0"/>
          <w:numId w:val="5"/>
        </w:numPr>
        <w:suppressAutoHyphens w:val="0"/>
        <w:ind w:left="0" w:firstLine="283"/>
        <w:jc w:val="both"/>
        <w:rPr>
          <w:sz w:val="28"/>
        </w:rPr>
      </w:pPr>
      <w:r>
        <w:rPr>
          <w:spacing w:val="2"/>
          <w:sz w:val="28"/>
        </w:rPr>
        <w:t xml:space="preserve">Утвердить Порядок охраны зеленых насаждений в населенных пунктах </w:t>
      </w:r>
      <w:proofErr w:type="spellStart"/>
      <w:r>
        <w:rPr>
          <w:spacing w:val="2"/>
          <w:sz w:val="28"/>
        </w:rPr>
        <w:t>Кутейниковского</w:t>
      </w:r>
      <w:proofErr w:type="spellEnd"/>
      <w:r>
        <w:rPr>
          <w:spacing w:val="2"/>
          <w:sz w:val="28"/>
        </w:rPr>
        <w:t xml:space="preserve"> сельского поселения</w:t>
      </w:r>
      <w:r>
        <w:rPr>
          <w:sz w:val="28"/>
        </w:rPr>
        <w:t>.</w:t>
      </w:r>
    </w:p>
    <w:p w:rsidR="005773ED" w:rsidRDefault="005773ED" w:rsidP="005773ED">
      <w:pPr>
        <w:numPr>
          <w:ilvl w:val="0"/>
          <w:numId w:val="5"/>
        </w:numPr>
        <w:suppressAutoHyphens w:val="0"/>
        <w:ind w:left="0" w:firstLine="283"/>
        <w:jc w:val="both"/>
        <w:rPr>
          <w:sz w:val="28"/>
        </w:rPr>
      </w:pPr>
      <w:r>
        <w:rPr>
          <w:sz w:val="28"/>
        </w:rPr>
        <w:t xml:space="preserve">Считать утратившим силу постановление Администрации </w:t>
      </w:r>
      <w:proofErr w:type="spellStart"/>
      <w:r>
        <w:rPr>
          <w:sz w:val="28"/>
        </w:rPr>
        <w:t>Кутейниковского</w:t>
      </w:r>
      <w:proofErr w:type="spellEnd"/>
      <w:r>
        <w:rPr>
          <w:sz w:val="28"/>
        </w:rPr>
        <w:t xml:space="preserve"> сельского поселения от 04.09.2023 года №</w:t>
      </w:r>
      <w:r>
        <w:rPr>
          <w:color w:val="FF0000"/>
          <w:sz w:val="28"/>
        </w:rPr>
        <w:t xml:space="preserve"> </w:t>
      </w:r>
      <w:r>
        <w:rPr>
          <w:sz w:val="28"/>
        </w:rPr>
        <w:t xml:space="preserve">87 «Об утверждении Порядка охраны зеленых насаждений в населенных пунктах </w:t>
      </w:r>
      <w:proofErr w:type="spellStart"/>
      <w:r>
        <w:rPr>
          <w:sz w:val="28"/>
        </w:rPr>
        <w:t>Кутейниковского</w:t>
      </w:r>
      <w:proofErr w:type="spellEnd"/>
      <w:r>
        <w:rPr>
          <w:sz w:val="28"/>
        </w:rPr>
        <w:t xml:space="preserve"> сельского поселения»</w:t>
      </w:r>
    </w:p>
    <w:p w:rsidR="005773ED" w:rsidRDefault="005773ED" w:rsidP="005773ED">
      <w:pPr>
        <w:numPr>
          <w:ilvl w:val="0"/>
          <w:numId w:val="5"/>
        </w:numPr>
        <w:suppressAutoHyphens w:val="0"/>
        <w:ind w:left="0" w:firstLine="283"/>
        <w:jc w:val="both"/>
        <w:rPr>
          <w:sz w:val="28"/>
        </w:rPr>
      </w:pPr>
      <w:r>
        <w:rPr>
          <w:spacing w:val="2"/>
          <w:sz w:val="28"/>
        </w:rPr>
        <w:t>Постановление вступает в силу с момента официального обнародования.</w:t>
      </w:r>
    </w:p>
    <w:p w:rsidR="005773ED" w:rsidRDefault="005773ED" w:rsidP="005773ED">
      <w:pPr>
        <w:numPr>
          <w:ilvl w:val="0"/>
          <w:numId w:val="5"/>
        </w:numPr>
        <w:suppressAutoHyphens w:val="0"/>
        <w:ind w:left="0" w:firstLine="283"/>
        <w:jc w:val="both"/>
        <w:rPr>
          <w:sz w:val="28"/>
        </w:rPr>
      </w:pPr>
      <w:r>
        <w:rPr>
          <w:sz w:val="28"/>
        </w:rPr>
        <w:t>Контроль за исполнением настоящего постановления оставляю за собой.</w:t>
      </w:r>
    </w:p>
    <w:p w:rsidR="00E95484" w:rsidRDefault="00E95484" w:rsidP="003B1093">
      <w:pPr>
        <w:widowControl w:val="0"/>
        <w:tabs>
          <w:tab w:val="left" w:pos="1020"/>
        </w:tabs>
        <w:jc w:val="both"/>
        <w:rPr>
          <w:sz w:val="28"/>
          <w:szCs w:val="28"/>
        </w:rPr>
      </w:pPr>
    </w:p>
    <w:p w:rsidR="00E95484" w:rsidRPr="00B42E45" w:rsidRDefault="00E95484" w:rsidP="003B1093">
      <w:pPr>
        <w:widowControl w:val="0"/>
        <w:tabs>
          <w:tab w:val="left" w:pos="1020"/>
        </w:tabs>
        <w:jc w:val="both"/>
        <w:rPr>
          <w:sz w:val="28"/>
          <w:szCs w:val="28"/>
        </w:rPr>
      </w:pPr>
    </w:p>
    <w:p w:rsidR="003B1093" w:rsidRPr="00514D43" w:rsidRDefault="003B1093" w:rsidP="003B1093">
      <w:pPr>
        <w:pStyle w:val="ConsPlusNormal"/>
        <w:contextualSpacing/>
        <w:rPr>
          <w:rFonts w:ascii="Times New Roman" w:hAnsi="Times New Roman" w:cs="Times New Roman"/>
          <w:sz w:val="28"/>
          <w:szCs w:val="28"/>
        </w:rPr>
      </w:pPr>
      <w:r>
        <w:rPr>
          <w:rFonts w:ascii="Times New Roman" w:hAnsi="Times New Roman" w:cs="Times New Roman"/>
          <w:sz w:val="28"/>
          <w:szCs w:val="28"/>
        </w:rPr>
        <w:t>Глава</w:t>
      </w:r>
      <w:r w:rsidRPr="00377DF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Pr>
          <w:rFonts w:ascii="Times New Roman" w:hAnsi="Times New Roman" w:cs="Times New Roman"/>
          <w:spacing w:val="2"/>
          <w:sz w:val="28"/>
          <w:szCs w:val="28"/>
        </w:rPr>
        <w:t>Кутейниковского</w:t>
      </w:r>
      <w:proofErr w:type="spellEnd"/>
    </w:p>
    <w:p w:rsidR="003B1093" w:rsidRDefault="003B1093" w:rsidP="003B1093">
      <w:pPr>
        <w:pStyle w:val="ConsPlusNormal"/>
        <w:contextualSpacing/>
        <w:rPr>
          <w:rFonts w:ascii="Times New Roman" w:hAnsi="Times New Roman" w:cs="Times New Roman"/>
          <w:sz w:val="28"/>
          <w:szCs w:val="28"/>
        </w:rPr>
      </w:pPr>
      <w:r w:rsidRPr="00377DF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377DF4">
        <w:rPr>
          <w:rFonts w:ascii="Times New Roman" w:hAnsi="Times New Roman" w:cs="Times New Roman"/>
          <w:sz w:val="28"/>
          <w:szCs w:val="28"/>
        </w:rPr>
        <w:t xml:space="preserve">              </w:t>
      </w:r>
      <w:r>
        <w:rPr>
          <w:rFonts w:ascii="Times New Roman" w:hAnsi="Times New Roman" w:cs="Times New Roman"/>
          <w:sz w:val="28"/>
          <w:szCs w:val="28"/>
        </w:rPr>
        <w:t xml:space="preserve">                            А. П. Щука</w:t>
      </w:r>
    </w:p>
    <w:p w:rsidR="003B1093" w:rsidRDefault="003B1093" w:rsidP="003B1093">
      <w:pPr>
        <w:pStyle w:val="ConsPlusNormal"/>
        <w:contextualSpacing/>
        <w:rPr>
          <w:rFonts w:ascii="Times New Roman" w:hAnsi="Times New Roman" w:cs="Times New Roman"/>
          <w:sz w:val="28"/>
          <w:szCs w:val="28"/>
        </w:rPr>
      </w:pPr>
    </w:p>
    <w:p w:rsidR="003B1093" w:rsidRDefault="003B1093" w:rsidP="003B1093">
      <w:pPr>
        <w:pStyle w:val="ConsPlusNormal"/>
        <w:contextualSpacing/>
        <w:rPr>
          <w:rFonts w:ascii="Times New Roman" w:hAnsi="Times New Roman" w:cs="Times New Roman"/>
          <w:sz w:val="28"/>
          <w:szCs w:val="28"/>
        </w:rPr>
      </w:pPr>
    </w:p>
    <w:p w:rsidR="003B1093" w:rsidRDefault="003B1093" w:rsidP="003B1093">
      <w:pPr>
        <w:ind w:left="6237"/>
        <w:jc w:val="center"/>
        <w:rPr>
          <w:sz w:val="28"/>
          <w:szCs w:val="28"/>
        </w:rPr>
      </w:pPr>
      <w:r>
        <w:rPr>
          <w:sz w:val="28"/>
          <w:szCs w:val="28"/>
        </w:rPr>
        <w:lastRenderedPageBreak/>
        <w:t xml:space="preserve">Приложение </w:t>
      </w:r>
    </w:p>
    <w:p w:rsidR="003B1093" w:rsidRPr="002F4242" w:rsidRDefault="003B1093" w:rsidP="003B1093">
      <w:pPr>
        <w:ind w:left="6237"/>
        <w:jc w:val="center"/>
        <w:rPr>
          <w:sz w:val="28"/>
          <w:szCs w:val="28"/>
        </w:rPr>
      </w:pPr>
      <w:r>
        <w:rPr>
          <w:sz w:val="28"/>
          <w:szCs w:val="28"/>
        </w:rPr>
        <w:t>к постановлению</w:t>
      </w:r>
    </w:p>
    <w:p w:rsidR="003B1093" w:rsidRPr="002F4242" w:rsidRDefault="003B1093" w:rsidP="003B1093">
      <w:pPr>
        <w:ind w:left="6237"/>
        <w:jc w:val="center"/>
        <w:rPr>
          <w:sz w:val="28"/>
          <w:szCs w:val="28"/>
        </w:rPr>
      </w:pPr>
      <w:r w:rsidRPr="002F4242">
        <w:rPr>
          <w:sz w:val="28"/>
          <w:szCs w:val="28"/>
        </w:rPr>
        <w:t>Администрации</w:t>
      </w:r>
      <w:r>
        <w:rPr>
          <w:sz w:val="28"/>
          <w:szCs w:val="28"/>
        </w:rPr>
        <w:t xml:space="preserve"> </w:t>
      </w:r>
      <w:proofErr w:type="spellStart"/>
      <w:r>
        <w:rPr>
          <w:spacing w:val="2"/>
          <w:sz w:val="28"/>
          <w:szCs w:val="28"/>
        </w:rPr>
        <w:t>Кутейниковского</w:t>
      </w:r>
      <w:proofErr w:type="spellEnd"/>
      <w:r>
        <w:rPr>
          <w:spacing w:val="2"/>
          <w:sz w:val="28"/>
          <w:szCs w:val="28"/>
        </w:rPr>
        <w:t xml:space="preserve"> </w:t>
      </w:r>
      <w:r w:rsidRPr="002F4242">
        <w:rPr>
          <w:sz w:val="28"/>
          <w:szCs w:val="28"/>
        </w:rPr>
        <w:t>сельского поселения</w:t>
      </w:r>
    </w:p>
    <w:p w:rsidR="003B1093" w:rsidRDefault="003B1093" w:rsidP="003B1093">
      <w:pPr>
        <w:widowControl w:val="0"/>
        <w:autoSpaceDE w:val="0"/>
        <w:autoSpaceDN w:val="0"/>
        <w:adjustRightInd w:val="0"/>
        <w:ind w:left="6237"/>
        <w:jc w:val="center"/>
        <w:outlineLvl w:val="0"/>
        <w:rPr>
          <w:sz w:val="28"/>
          <w:szCs w:val="28"/>
        </w:rPr>
      </w:pPr>
      <w:proofErr w:type="gramStart"/>
      <w:r>
        <w:rPr>
          <w:sz w:val="28"/>
          <w:szCs w:val="28"/>
        </w:rPr>
        <w:t xml:space="preserve">от </w:t>
      </w:r>
      <w:r w:rsidR="005773ED">
        <w:rPr>
          <w:sz w:val="28"/>
          <w:szCs w:val="28"/>
        </w:rPr>
        <w:t xml:space="preserve"> </w:t>
      </w:r>
      <w:r>
        <w:rPr>
          <w:sz w:val="28"/>
          <w:szCs w:val="28"/>
        </w:rPr>
        <w:t>.</w:t>
      </w:r>
      <w:proofErr w:type="gramEnd"/>
      <w:r w:rsidR="005773ED">
        <w:rPr>
          <w:sz w:val="28"/>
          <w:szCs w:val="28"/>
        </w:rPr>
        <w:t xml:space="preserve"> </w:t>
      </w:r>
      <w:r>
        <w:rPr>
          <w:sz w:val="28"/>
          <w:szCs w:val="28"/>
        </w:rPr>
        <w:t>.202</w:t>
      </w:r>
      <w:r w:rsidR="005773ED">
        <w:rPr>
          <w:sz w:val="28"/>
          <w:szCs w:val="28"/>
        </w:rPr>
        <w:t>4</w:t>
      </w:r>
      <w:r w:rsidR="00E95484">
        <w:rPr>
          <w:sz w:val="28"/>
          <w:szCs w:val="28"/>
        </w:rPr>
        <w:t xml:space="preserve"> </w:t>
      </w:r>
      <w:r w:rsidRPr="002F4242">
        <w:rPr>
          <w:sz w:val="28"/>
          <w:szCs w:val="28"/>
        </w:rPr>
        <w:t>№</w:t>
      </w:r>
      <w:r w:rsidR="00E95484">
        <w:rPr>
          <w:sz w:val="28"/>
          <w:szCs w:val="28"/>
        </w:rPr>
        <w:t xml:space="preserve"> </w:t>
      </w:r>
      <w:r w:rsidR="005773ED">
        <w:rPr>
          <w:sz w:val="28"/>
          <w:szCs w:val="28"/>
        </w:rPr>
        <w:t xml:space="preserve"> </w:t>
      </w:r>
      <w:r w:rsidRPr="002F4242">
        <w:rPr>
          <w:sz w:val="28"/>
          <w:szCs w:val="28"/>
        </w:rPr>
        <w:t xml:space="preserve"> </w:t>
      </w:r>
      <w:r>
        <w:rPr>
          <w:sz w:val="28"/>
          <w:szCs w:val="28"/>
        </w:rPr>
        <w:t xml:space="preserve"> </w:t>
      </w:r>
    </w:p>
    <w:p w:rsidR="003B1093" w:rsidRPr="000C0451" w:rsidRDefault="003B1093" w:rsidP="003B1093">
      <w:pPr>
        <w:widowControl w:val="0"/>
        <w:autoSpaceDE w:val="0"/>
        <w:autoSpaceDN w:val="0"/>
        <w:adjustRightInd w:val="0"/>
        <w:ind w:left="5245"/>
        <w:jc w:val="both"/>
        <w:rPr>
          <w:b/>
        </w:rPr>
      </w:pPr>
    </w:p>
    <w:p w:rsidR="003B1093" w:rsidRPr="006D0586" w:rsidRDefault="003B1093" w:rsidP="003B1093">
      <w:pPr>
        <w:widowControl w:val="0"/>
        <w:jc w:val="center"/>
        <w:rPr>
          <w:sz w:val="28"/>
          <w:szCs w:val="28"/>
        </w:rPr>
      </w:pPr>
      <w:r w:rsidRPr="006D0586">
        <w:rPr>
          <w:sz w:val="28"/>
          <w:szCs w:val="28"/>
        </w:rPr>
        <w:t>ПОРЯДОК</w:t>
      </w:r>
    </w:p>
    <w:p w:rsidR="003B1093" w:rsidRPr="006D0586" w:rsidRDefault="003B1093" w:rsidP="003B1093">
      <w:pPr>
        <w:widowControl w:val="0"/>
        <w:jc w:val="center"/>
        <w:rPr>
          <w:sz w:val="28"/>
          <w:szCs w:val="28"/>
        </w:rPr>
      </w:pPr>
      <w:r w:rsidRPr="006D0586">
        <w:rPr>
          <w:sz w:val="28"/>
          <w:szCs w:val="28"/>
        </w:rPr>
        <w:t xml:space="preserve">охраны зеленых насаждений в населенных пунктах </w:t>
      </w:r>
    </w:p>
    <w:p w:rsidR="003B1093" w:rsidRPr="006D0586" w:rsidRDefault="00906FF1" w:rsidP="003B1093">
      <w:pPr>
        <w:widowControl w:val="0"/>
        <w:jc w:val="center"/>
        <w:rPr>
          <w:sz w:val="28"/>
          <w:szCs w:val="28"/>
        </w:rPr>
      </w:pPr>
      <w:r>
        <w:rPr>
          <w:spacing w:val="2"/>
          <w:sz w:val="28"/>
          <w:szCs w:val="28"/>
        </w:rPr>
        <w:t xml:space="preserve">на территории </w:t>
      </w:r>
      <w:proofErr w:type="spellStart"/>
      <w:r w:rsidR="003B1093">
        <w:rPr>
          <w:spacing w:val="2"/>
          <w:sz w:val="28"/>
          <w:szCs w:val="28"/>
        </w:rPr>
        <w:t>Кутейниковского</w:t>
      </w:r>
      <w:proofErr w:type="spellEnd"/>
      <w:r w:rsidR="003B1093" w:rsidRPr="006D0586">
        <w:rPr>
          <w:sz w:val="28"/>
          <w:szCs w:val="28"/>
        </w:rPr>
        <w:t xml:space="preserve"> сельского поселения</w:t>
      </w:r>
    </w:p>
    <w:p w:rsidR="003B1093" w:rsidRPr="006D0586" w:rsidRDefault="003B1093" w:rsidP="003B1093">
      <w:pPr>
        <w:widowControl w:val="0"/>
        <w:jc w:val="center"/>
        <w:rPr>
          <w:sz w:val="28"/>
          <w:szCs w:val="28"/>
        </w:rPr>
      </w:pPr>
    </w:p>
    <w:p w:rsidR="003B1093" w:rsidRPr="006D0586" w:rsidRDefault="003B1093" w:rsidP="003B1093">
      <w:pPr>
        <w:widowControl w:val="0"/>
        <w:jc w:val="center"/>
        <w:rPr>
          <w:sz w:val="28"/>
          <w:szCs w:val="28"/>
        </w:rPr>
      </w:pPr>
      <w:r w:rsidRPr="006D0586">
        <w:rPr>
          <w:sz w:val="28"/>
          <w:szCs w:val="28"/>
        </w:rPr>
        <w:t>1. Общие положения</w:t>
      </w:r>
    </w:p>
    <w:p w:rsidR="003B1093" w:rsidRPr="006D0586" w:rsidRDefault="003B1093" w:rsidP="003B1093">
      <w:pPr>
        <w:widowControl w:val="0"/>
        <w:jc w:val="both"/>
        <w:rPr>
          <w:sz w:val="28"/>
          <w:szCs w:val="28"/>
        </w:rPr>
      </w:pPr>
    </w:p>
    <w:p w:rsidR="003B1093" w:rsidRPr="006D0586" w:rsidRDefault="003B1093" w:rsidP="003B1093">
      <w:pPr>
        <w:widowControl w:val="0"/>
        <w:autoSpaceDE w:val="0"/>
        <w:autoSpaceDN w:val="0"/>
        <w:adjustRightInd w:val="0"/>
        <w:ind w:firstLine="709"/>
        <w:jc w:val="both"/>
        <w:rPr>
          <w:sz w:val="28"/>
          <w:szCs w:val="28"/>
        </w:rPr>
      </w:pPr>
      <w:r w:rsidRPr="006D0586">
        <w:rPr>
          <w:sz w:val="28"/>
          <w:szCs w:val="28"/>
        </w:rPr>
        <w:t xml:space="preserve">1.1. Настоящий Порядок определяет основные требования к охране зеленых насаждений в населенных пунктах </w:t>
      </w:r>
      <w:proofErr w:type="spellStart"/>
      <w:r w:rsidR="00694012">
        <w:rPr>
          <w:spacing w:val="2"/>
          <w:sz w:val="28"/>
          <w:szCs w:val="28"/>
        </w:rPr>
        <w:t>Кутейниковского</w:t>
      </w:r>
      <w:proofErr w:type="spellEnd"/>
      <w:r w:rsidRPr="006D0586">
        <w:rPr>
          <w:sz w:val="28"/>
          <w:szCs w:val="28"/>
        </w:rPr>
        <w:t xml:space="preserve"> сельского поселения.</w:t>
      </w:r>
    </w:p>
    <w:p w:rsidR="005773ED" w:rsidRDefault="005773ED" w:rsidP="005773ED">
      <w:pPr>
        <w:ind w:firstLine="737"/>
        <w:jc w:val="both"/>
        <w:rPr>
          <w:sz w:val="28"/>
        </w:rPr>
      </w:pPr>
      <w:r>
        <w:rPr>
          <w:sz w:val="28"/>
        </w:rPr>
        <w:t>1.2.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5773ED" w:rsidRDefault="005773ED" w:rsidP="005773ED">
      <w:pPr>
        <w:ind w:firstLine="737"/>
        <w:jc w:val="both"/>
        <w:rPr>
          <w:sz w:val="28"/>
        </w:rPr>
      </w:pPr>
      <w:r>
        <w:rPr>
          <w:sz w:val="28"/>
        </w:rPr>
        <w:t xml:space="preserve">1.3. Основной задачей охраны зеленых насаждений является достижение нормативной обеспеченности зелеными насаждениями населенных пунктов </w:t>
      </w:r>
      <w:proofErr w:type="spellStart"/>
      <w:r>
        <w:rPr>
          <w:sz w:val="28"/>
        </w:rPr>
        <w:t>Кутейниковского</w:t>
      </w:r>
      <w:proofErr w:type="spellEnd"/>
      <w:r>
        <w:rPr>
          <w:sz w:val="28"/>
        </w:rPr>
        <w:t xml:space="preserve"> сельского поселения в соответствии с градостроительными, санитарными, экологическими и другими нормами и правилами.</w:t>
      </w:r>
    </w:p>
    <w:p w:rsidR="005773ED" w:rsidRDefault="005773ED" w:rsidP="005773ED">
      <w:pPr>
        <w:ind w:firstLine="737"/>
        <w:jc w:val="both"/>
        <w:rPr>
          <w:sz w:val="28"/>
        </w:rPr>
      </w:pPr>
      <w:r>
        <w:rPr>
          <w:sz w:val="28"/>
        </w:rPr>
        <w:t xml:space="preserve">1.4. В населенных пунктах </w:t>
      </w:r>
      <w:proofErr w:type="spellStart"/>
      <w:r w:rsidR="002E0628">
        <w:rPr>
          <w:sz w:val="28"/>
        </w:rPr>
        <w:t>Кутейниковского</w:t>
      </w:r>
      <w:proofErr w:type="spellEnd"/>
      <w:r>
        <w:rPr>
          <w:sz w:val="28"/>
        </w:rPr>
        <w:t xml:space="preserve"> сельского поселения запрещается:</w:t>
      </w:r>
    </w:p>
    <w:p w:rsidR="005773ED" w:rsidRDefault="005773ED" w:rsidP="005773ED">
      <w:pPr>
        <w:ind w:firstLine="737"/>
        <w:jc w:val="both"/>
        <w:rPr>
          <w:sz w:val="28"/>
        </w:rPr>
      </w:pPr>
      <w:r>
        <w:rPr>
          <w:sz w:val="28"/>
        </w:rPr>
        <w:t>1.4.1.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5773ED" w:rsidRDefault="005773ED" w:rsidP="005773ED">
      <w:pPr>
        <w:ind w:firstLine="737"/>
        <w:jc w:val="both"/>
        <w:rPr>
          <w:sz w:val="28"/>
        </w:rPr>
      </w:pPr>
      <w:r>
        <w:rPr>
          <w:sz w:val="28"/>
        </w:rPr>
        <w:t xml:space="preserve">1.4.2.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Pr>
          <w:sz w:val="28"/>
        </w:rPr>
        <w:t>средообразующих</w:t>
      </w:r>
      <w:proofErr w:type="spellEnd"/>
      <w:r>
        <w:rPr>
          <w:sz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
    <w:p w:rsidR="005773ED" w:rsidRDefault="005773ED" w:rsidP="005773ED">
      <w:pPr>
        <w:ind w:firstLine="737"/>
        <w:jc w:val="both"/>
        <w:rPr>
          <w:rFonts w:ascii="Calibri" w:hAnsi="Calibri"/>
          <w:sz w:val="22"/>
        </w:rPr>
      </w:pPr>
    </w:p>
    <w:p w:rsidR="003B1093" w:rsidRDefault="003B1093" w:rsidP="003B1093">
      <w:pPr>
        <w:widowControl w:val="0"/>
        <w:autoSpaceDE w:val="0"/>
        <w:autoSpaceDN w:val="0"/>
        <w:adjustRightInd w:val="0"/>
        <w:ind w:firstLine="709"/>
        <w:jc w:val="both"/>
        <w:rPr>
          <w:sz w:val="28"/>
          <w:szCs w:val="28"/>
        </w:rPr>
      </w:pPr>
    </w:p>
    <w:p w:rsidR="002E0628" w:rsidRDefault="002E0628" w:rsidP="002E0628">
      <w:pPr>
        <w:jc w:val="center"/>
        <w:rPr>
          <w:b/>
          <w:sz w:val="28"/>
        </w:rPr>
      </w:pPr>
      <w:r>
        <w:rPr>
          <w:b/>
          <w:sz w:val="28"/>
        </w:rPr>
        <w:t>2. Организация охраны зеленых насаждений</w:t>
      </w:r>
    </w:p>
    <w:p w:rsidR="00694012" w:rsidRPr="006D0586" w:rsidRDefault="00694012" w:rsidP="002E0628">
      <w:pPr>
        <w:widowControl w:val="0"/>
        <w:autoSpaceDE w:val="0"/>
        <w:autoSpaceDN w:val="0"/>
        <w:adjustRightInd w:val="0"/>
        <w:jc w:val="both"/>
        <w:rPr>
          <w:sz w:val="28"/>
          <w:szCs w:val="28"/>
        </w:rPr>
      </w:pPr>
    </w:p>
    <w:p w:rsidR="002E0628" w:rsidRDefault="002E0628" w:rsidP="002E0628">
      <w:pPr>
        <w:ind w:firstLine="737"/>
        <w:jc w:val="both"/>
        <w:rPr>
          <w:sz w:val="28"/>
        </w:rPr>
      </w:pPr>
      <w:r>
        <w:rPr>
          <w:sz w:val="28"/>
        </w:rPr>
        <w:t>2.1. Планирование охраны зеленых насаждений осуществляется на основании оценки состояния зеленых насаждений.</w:t>
      </w:r>
    </w:p>
    <w:p w:rsidR="002E0628" w:rsidRDefault="002E0628" w:rsidP="002E0628">
      <w:pPr>
        <w:ind w:firstLine="737"/>
        <w:jc w:val="both"/>
        <w:rPr>
          <w:sz w:val="28"/>
        </w:rPr>
      </w:pPr>
      <w:r>
        <w:rPr>
          <w:sz w:val="28"/>
        </w:rPr>
        <w:t xml:space="preserve">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2.8 настоящего раздела, </w:t>
      </w:r>
      <w:r>
        <w:rPr>
          <w:sz w:val="28"/>
        </w:rPr>
        <w:lastRenderedPageBreak/>
        <w:t xml:space="preserve">Администрацией </w:t>
      </w:r>
      <w:proofErr w:type="spellStart"/>
      <w:r>
        <w:rPr>
          <w:sz w:val="28"/>
        </w:rPr>
        <w:t>Кутейниковского</w:t>
      </w:r>
      <w:proofErr w:type="spellEnd"/>
      <w:r>
        <w:rPr>
          <w:sz w:val="28"/>
        </w:rPr>
        <w:t xml:space="preserve"> сельского поселения оформляется разрешение на уничтожение и (или) повреждение зеленых насаждений по форме согласно приложению </w:t>
      </w:r>
      <w:r>
        <w:rPr>
          <w:rFonts w:ascii="Segoe UI Symbol" w:hAnsi="Segoe UI Symbol"/>
          <w:sz w:val="28"/>
        </w:rPr>
        <w:t>№</w:t>
      </w:r>
      <w:r>
        <w:rPr>
          <w:sz w:val="28"/>
        </w:rPr>
        <w:t xml:space="preserve"> 1 к настоящему Порядку (далее – разрешение).</w:t>
      </w:r>
    </w:p>
    <w:p w:rsidR="002E0628" w:rsidRDefault="002E0628" w:rsidP="002E0628">
      <w:pPr>
        <w:ind w:firstLine="737"/>
        <w:jc w:val="both"/>
        <w:rPr>
          <w:sz w:val="28"/>
        </w:rPr>
      </w:pPr>
      <w:r>
        <w:rPr>
          <w:sz w:val="28"/>
        </w:rPr>
        <w:t xml:space="preserve">2.3. Разрешения подписывается Главой Администрации </w:t>
      </w:r>
      <w:proofErr w:type="spellStart"/>
      <w:r>
        <w:rPr>
          <w:sz w:val="28"/>
        </w:rPr>
        <w:t>Кутейниковского</w:t>
      </w:r>
      <w:proofErr w:type="spellEnd"/>
      <w:r>
        <w:rPr>
          <w:sz w:val="28"/>
        </w:rPr>
        <w:t xml:space="preserve"> сельского поселения.</w:t>
      </w:r>
    </w:p>
    <w:p w:rsidR="002E0628" w:rsidRDefault="002E0628" w:rsidP="002E0628">
      <w:pPr>
        <w:ind w:firstLine="737"/>
        <w:jc w:val="both"/>
        <w:rPr>
          <w:sz w:val="28"/>
        </w:rPr>
      </w:pPr>
      <w:r>
        <w:rPr>
          <w:sz w:val="28"/>
        </w:rPr>
        <w:t xml:space="preserve">2.4. К разрешению прилагаются: акт оценки состояния зеленых насаждений по форме согласно приложению </w:t>
      </w:r>
      <w:r>
        <w:rPr>
          <w:rFonts w:ascii="Segoe UI Symbol" w:hAnsi="Segoe UI Symbol"/>
          <w:sz w:val="28"/>
        </w:rPr>
        <w:t>№</w:t>
      </w:r>
      <w:r>
        <w:rPr>
          <w:sz w:val="28"/>
        </w:rPr>
        <w:t xml:space="preserve">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Администрацией </w:t>
      </w:r>
      <w:proofErr w:type="spellStart"/>
      <w:r>
        <w:rPr>
          <w:sz w:val="28"/>
        </w:rPr>
        <w:t>Кутейниковского</w:t>
      </w:r>
      <w:proofErr w:type="spellEnd"/>
      <w:r>
        <w:rPr>
          <w:sz w:val="28"/>
        </w:rPr>
        <w:t xml:space="preserve"> сельского поселения.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2.17.2 настоящего раздела, к разрешению прилагается расчет компенсационной стоимости.</w:t>
      </w:r>
    </w:p>
    <w:p w:rsidR="002E0628" w:rsidRDefault="002E0628" w:rsidP="002E0628">
      <w:pPr>
        <w:ind w:firstLine="737"/>
        <w:jc w:val="both"/>
        <w:rPr>
          <w:sz w:val="28"/>
        </w:rPr>
      </w:pPr>
      <w:r>
        <w:rPr>
          <w:sz w:val="28"/>
        </w:rPr>
        <w:t xml:space="preserve">2.5. По окончании производства работ уполномоченными должностными лицами Администрации </w:t>
      </w:r>
      <w:proofErr w:type="spellStart"/>
      <w:r>
        <w:rPr>
          <w:sz w:val="28"/>
        </w:rPr>
        <w:t>Кутейниковского</w:t>
      </w:r>
      <w:proofErr w:type="spellEnd"/>
      <w:r>
        <w:rPr>
          <w:sz w:val="28"/>
        </w:rPr>
        <w:t xml:space="preserve"> сельского поселения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w:t>
      </w:r>
      <w:proofErr w:type="spellStart"/>
      <w:r>
        <w:rPr>
          <w:sz w:val="28"/>
        </w:rPr>
        <w:t>Кутейниковского</w:t>
      </w:r>
      <w:proofErr w:type="spellEnd"/>
      <w:r>
        <w:rPr>
          <w:sz w:val="28"/>
        </w:rPr>
        <w:t xml:space="preserve"> сельского поселения делается запись на разрешении, с указанием даты записи, подписи, должности, фамилии и инициалов.</w:t>
      </w:r>
    </w:p>
    <w:p w:rsidR="002E0628" w:rsidRDefault="002E0628" w:rsidP="002E0628">
      <w:pPr>
        <w:ind w:firstLine="737"/>
        <w:jc w:val="both"/>
        <w:rPr>
          <w:sz w:val="28"/>
        </w:rPr>
      </w:pPr>
      <w:r>
        <w:rPr>
          <w:sz w:val="28"/>
        </w:rPr>
        <w:t xml:space="preserve">Администрация </w:t>
      </w:r>
      <w:proofErr w:type="spellStart"/>
      <w:r>
        <w:rPr>
          <w:sz w:val="28"/>
        </w:rPr>
        <w:t>Кутейниковского</w:t>
      </w:r>
      <w:proofErr w:type="spellEnd"/>
      <w:r>
        <w:rPr>
          <w:sz w:val="28"/>
        </w:rPr>
        <w:t xml:space="preserve"> сельского поселения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2E0628" w:rsidRDefault="002E0628" w:rsidP="002E0628">
      <w:pPr>
        <w:ind w:firstLine="737"/>
        <w:jc w:val="both"/>
        <w:rPr>
          <w:sz w:val="28"/>
        </w:rPr>
      </w:pPr>
      <w:r>
        <w:rPr>
          <w:sz w:val="28"/>
        </w:rPr>
        <w:t>2.6.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2E0628" w:rsidRDefault="002E0628" w:rsidP="002E0628">
      <w:pPr>
        <w:ind w:firstLine="737"/>
        <w:jc w:val="both"/>
        <w:rPr>
          <w:sz w:val="28"/>
        </w:rPr>
      </w:pPr>
      <w:r>
        <w:rPr>
          <w:sz w:val="28"/>
        </w:rPr>
        <w:t xml:space="preserve">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w:t>
      </w:r>
      <w:proofErr w:type="spellStart"/>
      <w:r>
        <w:rPr>
          <w:sz w:val="28"/>
        </w:rPr>
        <w:t>Кутейниковского</w:t>
      </w:r>
      <w:proofErr w:type="spellEnd"/>
      <w:r>
        <w:rPr>
          <w:sz w:val="28"/>
        </w:rPr>
        <w:t xml:space="preserve"> сельского поселения.</w:t>
      </w:r>
    </w:p>
    <w:p w:rsidR="002E0628" w:rsidRDefault="002E0628" w:rsidP="002E0628">
      <w:pPr>
        <w:ind w:firstLine="737"/>
        <w:jc w:val="both"/>
        <w:rPr>
          <w:sz w:val="28"/>
        </w:rPr>
      </w:pPr>
      <w:r>
        <w:rPr>
          <w:sz w:val="28"/>
        </w:rPr>
        <w:t xml:space="preserve">2.8 При проведении мероприятий по предупреждению и ликвидации последствий чрезвычайных ситуаций в случае уничтожения или повреждения </w:t>
      </w:r>
      <w:r>
        <w:rPr>
          <w:sz w:val="28"/>
        </w:rPr>
        <w:lastRenderedPageBreak/>
        <w:t xml:space="preserve">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proofErr w:type="spellStart"/>
      <w:r>
        <w:rPr>
          <w:sz w:val="28"/>
        </w:rPr>
        <w:t>Кутейниковского</w:t>
      </w:r>
      <w:proofErr w:type="spellEnd"/>
      <w:r>
        <w:rPr>
          <w:sz w:val="28"/>
        </w:rPr>
        <w:t xml:space="preserve"> сельского поселения, на территории которого возникла чрезвычайная ситуация. В данном случае оформление разрешения не требуется.</w:t>
      </w:r>
    </w:p>
    <w:p w:rsidR="002E0628" w:rsidRDefault="002E0628" w:rsidP="002E0628">
      <w:pPr>
        <w:ind w:firstLine="737"/>
        <w:jc w:val="both"/>
        <w:rPr>
          <w:sz w:val="28"/>
        </w:rPr>
      </w:pPr>
      <w:r>
        <w:rPr>
          <w:sz w:val="28"/>
        </w:rPr>
        <w:t xml:space="preserve">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proofErr w:type="spellStart"/>
      <w:r>
        <w:rPr>
          <w:sz w:val="28"/>
        </w:rPr>
        <w:t>Кутейниковского</w:t>
      </w:r>
      <w:proofErr w:type="spellEnd"/>
      <w:r>
        <w:rPr>
          <w:sz w:val="28"/>
        </w:rPr>
        <w:t xml:space="preserve"> сельского поселения составляется акт оценки состояния зеленых насаждений, в котором, в том числе, отражается объем произошедших изменений.</w:t>
      </w:r>
    </w:p>
    <w:p w:rsidR="002E0628" w:rsidRDefault="002E0628" w:rsidP="002E0628">
      <w:pPr>
        <w:ind w:firstLine="737"/>
        <w:jc w:val="both"/>
        <w:rPr>
          <w:sz w:val="28"/>
        </w:rPr>
      </w:pPr>
      <w:r>
        <w:rPr>
          <w:sz w:val="28"/>
        </w:rPr>
        <w:t xml:space="preserve">2.10. Решение комиссии по предупреждению и ликвидации чрезвычайных ситуаций и обеспечению пожарной безопасности </w:t>
      </w:r>
      <w:proofErr w:type="spellStart"/>
      <w:r>
        <w:rPr>
          <w:sz w:val="28"/>
        </w:rPr>
        <w:t>Кутейниковского</w:t>
      </w:r>
      <w:proofErr w:type="spellEnd"/>
      <w:r>
        <w:rPr>
          <w:sz w:val="28"/>
        </w:rPr>
        <w:t xml:space="preserve">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proofErr w:type="spellStart"/>
      <w:r>
        <w:rPr>
          <w:sz w:val="28"/>
        </w:rPr>
        <w:t>Кутейниковского</w:t>
      </w:r>
      <w:proofErr w:type="spellEnd"/>
      <w:r>
        <w:rPr>
          <w:sz w:val="28"/>
        </w:rPr>
        <w:t xml:space="preserve"> сельского поселения.</w:t>
      </w:r>
    </w:p>
    <w:p w:rsidR="002E0628" w:rsidRDefault="002E0628" w:rsidP="002E0628">
      <w:pPr>
        <w:ind w:firstLine="737"/>
        <w:jc w:val="both"/>
        <w:rPr>
          <w:sz w:val="28"/>
        </w:rPr>
      </w:pPr>
      <w:r>
        <w:rPr>
          <w:sz w:val="28"/>
        </w:rPr>
        <w:t>2.11.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rsidR="002E0628" w:rsidRDefault="002E0628" w:rsidP="002E0628">
      <w:pPr>
        <w:ind w:firstLine="737"/>
        <w:jc w:val="both"/>
        <w:rPr>
          <w:sz w:val="28"/>
        </w:rPr>
      </w:pPr>
      <w:r>
        <w:rPr>
          <w:sz w:val="28"/>
        </w:rPr>
        <w:t xml:space="preserve">2.12.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Администрация </w:t>
      </w:r>
      <w:proofErr w:type="spellStart"/>
      <w:r>
        <w:rPr>
          <w:sz w:val="28"/>
        </w:rPr>
        <w:t>Кутейниковского</w:t>
      </w:r>
      <w:proofErr w:type="spellEnd"/>
      <w:r>
        <w:rPr>
          <w:sz w:val="28"/>
        </w:rPr>
        <w:t xml:space="preserve">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2.17 настоящего раздела.</w:t>
      </w:r>
    </w:p>
    <w:p w:rsidR="002E0628" w:rsidRDefault="002E0628" w:rsidP="002E0628">
      <w:pPr>
        <w:ind w:firstLine="737"/>
        <w:jc w:val="both"/>
        <w:rPr>
          <w:sz w:val="28"/>
        </w:rPr>
      </w:pPr>
      <w:r>
        <w:rPr>
          <w:sz w:val="28"/>
        </w:rPr>
        <w:t>2.12.1.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2.13 – 2.17 настоящего раздела, с проведением компенсационного озеленения, за исключением сухостойных и аварийно-опасных деревьев.</w:t>
      </w:r>
    </w:p>
    <w:p w:rsidR="002E0628" w:rsidRDefault="002E0628" w:rsidP="002E0628">
      <w:pPr>
        <w:ind w:firstLine="737"/>
        <w:jc w:val="both"/>
        <w:rPr>
          <w:sz w:val="28"/>
        </w:rPr>
      </w:pPr>
      <w:r>
        <w:rPr>
          <w:sz w:val="28"/>
        </w:rPr>
        <w:lastRenderedPageBreak/>
        <w:t>2.13. Для осуществления пересадки деревьев и уничтожения кустарниковой и травянистой растительности в случаях, указанных в пунктах 2.12, 2.12.1, 2.20, 2.20.1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2E0628" w:rsidRDefault="002E0628" w:rsidP="002E0628">
      <w:pPr>
        <w:ind w:firstLine="737"/>
        <w:jc w:val="both"/>
        <w:rPr>
          <w:sz w:val="28"/>
        </w:rPr>
      </w:pPr>
      <w:r>
        <w:rPr>
          <w:sz w:val="28"/>
        </w:rPr>
        <w:t xml:space="preserve">2.14. Для подготовки заключения о возможности и условиях пересадки деревьев Администрацией </w:t>
      </w:r>
      <w:proofErr w:type="spellStart"/>
      <w:r>
        <w:rPr>
          <w:sz w:val="28"/>
        </w:rPr>
        <w:t>Кутейниковского</w:t>
      </w:r>
      <w:proofErr w:type="spellEnd"/>
      <w:r>
        <w:rPr>
          <w:sz w:val="28"/>
        </w:rPr>
        <w:t xml:space="preserve"> сельского поселения формируется экспертная группа. В экспертную группу должны быть включены представители Администрации </w:t>
      </w:r>
      <w:proofErr w:type="spellStart"/>
      <w:r w:rsidR="00E45A51">
        <w:rPr>
          <w:sz w:val="28"/>
        </w:rPr>
        <w:t>Кутейниковского</w:t>
      </w:r>
      <w:proofErr w:type="spellEnd"/>
      <w:r>
        <w:rPr>
          <w:sz w:val="28"/>
        </w:rPr>
        <w:t xml:space="preserve"> сельского поселения,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Pr>
          <w:sz w:val="28"/>
        </w:rPr>
        <w:t>уходных</w:t>
      </w:r>
      <w:proofErr w:type="spellEnd"/>
      <w:r>
        <w:rPr>
          <w:sz w:val="28"/>
        </w:rPr>
        <w:t xml:space="preserve">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Администрацией </w:t>
      </w:r>
      <w:proofErr w:type="spellStart"/>
      <w:r w:rsidR="00E45A51">
        <w:rPr>
          <w:sz w:val="28"/>
        </w:rPr>
        <w:t>Кутейниковского</w:t>
      </w:r>
      <w:proofErr w:type="spellEnd"/>
      <w:r>
        <w:rPr>
          <w:sz w:val="28"/>
        </w:rPr>
        <w:t xml:space="preserve"> сельского поселения.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w:t>
      </w:r>
      <w:proofErr w:type="spellStart"/>
      <w:r>
        <w:rPr>
          <w:sz w:val="28"/>
        </w:rPr>
        <w:t>лесоизготовительных</w:t>
      </w:r>
      <w:proofErr w:type="spellEnd"/>
      <w:r>
        <w:rPr>
          <w:sz w:val="28"/>
        </w:rPr>
        <w:t xml:space="preserve"> и </w:t>
      </w:r>
      <w:proofErr w:type="spellStart"/>
      <w:r>
        <w:rPr>
          <w:sz w:val="28"/>
        </w:rPr>
        <w:t>древоперерабатывающих</w:t>
      </w:r>
      <w:proofErr w:type="spellEnd"/>
      <w:r>
        <w:rPr>
          <w:sz w:val="28"/>
        </w:rPr>
        <w:t xml:space="preserve">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E0628" w:rsidRDefault="002E0628" w:rsidP="002E0628">
      <w:pPr>
        <w:ind w:firstLine="737"/>
        <w:jc w:val="both"/>
        <w:rPr>
          <w:sz w:val="28"/>
        </w:rPr>
      </w:pPr>
      <w:r>
        <w:rPr>
          <w:sz w:val="28"/>
        </w:rPr>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2E0628" w:rsidRDefault="002E0628" w:rsidP="002E0628">
      <w:pPr>
        <w:ind w:firstLine="737"/>
        <w:jc w:val="both"/>
        <w:rPr>
          <w:sz w:val="28"/>
        </w:rPr>
      </w:pPr>
      <w:r>
        <w:rPr>
          <w:sz w:val="28"/>
        </w:rPr>
        <w:t xml:space="preserve">2.16. На основании документов, указанных в пунктах 2.13 – 2.15 настоящего раздела, принимается соответствующее решение, которое оформляется в виде разрешения или отказа в выдаче разрешения. Срок </w:t>
      </w:r>
      <w:r>
        <w:rPr>
          <w:sz w:val="28"/>
        </w:rPr>
        <w:lastRenderedPageBreak/>
        <w:t>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2.13 настоящего раздела. Контроль производства работ и учет их результатов осуществляются в соответствии с настоящим Порядком.</w:t>
      </w:r>
    </w:p>
    <w:p w:rsidR="002E0628" w:rsidRDefault="002E0628" w:rsidP="002E0628">
      <w:pPr>
        <w:ind w:firstLine="737"/>
        <w:jc w:val="both"/>
        <w:rPr>
          <w:sz w:val="28"/>
        </w:rPr>
      </w:pPr>
      <w:r>
        <w:rPr>
          <w:sz w:val="28"/>
        </w:rPr>
        <w:t>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rsidR="002E0628" w:rsidRDefault="002E0628" w:rsidP="002E0628">
      <w:pPr>
        <w:ind w:firstLine="737"/>
        <w:jc w:val="both"/>
        <w:rPr>
          <w:sz w:val="28"/>
        </w:rPr>
      </w:pPr>
      <w:r>
        <w:rPr>
          <w:sz w:val="28"/>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2E0628" w:rsidRDefault="002E0628" w:rsidP="002E0628">
      <w:pPr>
        <w:ind w:firstLine="737"/>
        <w:jc w:val="both"/>
        <w:rPr>
          <w:sz w:val="28"/>
        </w:rPr>
      </w:pPr>
      <w:r>
        <w:rPr>
          <w:sz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2E0628" w:rsidRDefault="002E0628" w:rsidP="002E0628">
      <w:pPr>
        <w:ind w:firstLine="737"/>
        <w:jc w:val="both"/>
        <w:rPr>
          <w:sz w:val="28"/>
        </w:rPr>
      </w:pPr>
      <w:r>
        <w:rPr>
          <w:sz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2E0628" w:rsidRDefault="002E0628" w:rsidP="002E0628">
      <w:pPr>
        <w:ind w:firstLine="737"/>
        <w:jc w:val="both"/>
        <w:rPr>
          <w:sz w:val="28"/>
        </w:rPr>
      </w:pPr>
      <w:r>
        <w:rPr>
          <w:sz w:val="28"/>
        </w:rPr>
        <w:t xml:space="preserve">В случае, если при реализации масштабного инвестиционного проекта, признанного соответствующим критериям, установленным Областным законом от 25.02.2015 </w:t>
      </w:r>
      <w:r>
        <w:rPr>
          <w:rFonts w:ascii="Segoe UI Symbol" w:hAnsi="Segoe UI Symbol"/>
          <w:sz w:val="28"/>
        </w:rPr>
        <w:t>№</w:t>
      </w:r>
      <w:r>
        <w:rPr>
          <w:sz w:val="28"/>
        </w:rPr>
        <w:t xml:space="preserve">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2E0628" w:rsidRDefault="002E0628" w:rsidP="002E0628">
      <w:pPr>
        <w:ind w:firstLine="737"/>
        <w:jc w:val="both"/>
        <w:rPr>
          <w:sz w:val="28"/>
        </w:rPr>
      </w:pPr>
      <w:r>
        <w:rPr>
          <w:sz w:val="28"/>
        </w:rPr>
        <w:t>- 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2E0628" w:rsidRDefault="002E0628" w:rsidP="002E0628">
      <w:pPr>
        <w:ind w:firstLine="737"/>
        <w:jc w:val="both"/>
        <w:rPr>
          <w:sz w:val="28"/>
        </w:rPr>
      </w:pPr>
      <w:r>
        <w:rPr>
          <w:sz w:val="28"/>
        </w:rPr>
        <w:t xml:space="preserve">- 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w:t>
      </w:r>
      <w:r>
        <w:rPr>
          <w:rFonts w:ascii="Segoe UI Symbol" w:hAnsi="Segoe UI Symbol"/>
          <w:sz w:val="28"/>
        </w:rPr>
        <w:t>№</w:t>
      </w:r>
      <w:r>
        <w:rPr>
          <w:sz w:val="28"/>
        </w:rPr>
        <w:t xml:space="preserve"> 312-ЗС.</w:t>
      </w:r>
    </w:p>
    <w:p w:rsidR="002E0628" w:rsidRDefault="002E0628" w:rsidP="002E0628">
      <w:pPr>
        <w:ind w:firstLine="737"/>
        <w:jc w:val="both"/>
        <w:rPr>
          <w:sz w:val="28"/>
        </w:rPr>
      </w:pPr>
      <w:r>
        <w:rPr>
          <w:sz w:val="28"/>
        </w:rPr>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2E0628" w:rsidRDefault="002E0628" w:rsidP="002E0628">
      <w:pPr>
        <w:ind w:firstLine="737"/>
        <w:jc w:val="both"/>
        <w:rPr>
          <w:sz w:val="28"/>
        </w:rPr>
      </w:pPr>
      <w:r>
        <w:rPr>
          <w:sz w:val="28"/>
        </w:rPr>
        <w:lastRenderedPageBreak/>
        <w:t>- 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2E0628" w:rsidRDefault="002E0628" w:rsidP="002E0628">
      <w:pPr>
        <w:ind w:firstLine="737"/>
        <w:jc w:val="both"/>
        <w:rPr>
          <w:sz w:val="28"/>
        </w:rPr>
      </w:pPr>
      <w:r>
        <w:rPr>
          <w:sz w:val="28"/>
        </w:rPr>
        <w:t>- 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2E0628" w:rsidRDefault="002E0628" w:rsidP="002E0628">
      <w:pPr>
        <w:ind w:firstLine="737"/>
        <w:jc w:val="both"/>
        <w:rPr>
          <w:sz w:val="28"/>
        </w:rPr>
      </w:pPr>
      <w:r>
        <w:rPr>
          <w:sz w:val="28"/>
        </w:rPr>
        <w:t xml:space="preserve">Требования к зеленым насаждениям, которые могут высаживаться на территории </w:t>
      </w:r>
      <w:proofErr w:type="spellStart"/>
      <w:r w:rsidR="00E45A51">
        <w:rPr>
          <w:sz w:val="28"/>
        </w:rPr>
        <w:t>Кутейниковского</w:t>
      </w:r>
      <w:proofErr w:type="spellEnd"/>
      <w:r>
        <w:rPr>
          <w:sz w:val="28"/>
        </w:rPr>
        <w:t xml:space="preserve"> сельского поселения в порядке компенсационного озеленения, устанавливается административным регламентом муниципальной услуги «Оформление разрешений на снос, пересадку, обрезку зеленых насаждений».</w:t>
      </w:r>
    </w:p>
    <w:p w:rsidR="002E0628" w:rsidRDefault="002E0628" w:rsidP="002E0628">
      <w:pPr>
        <w:ind w:firstLine="737"/>
        <w:jc w:val="both"/>
        <w:rPr>
          <w:sz w:val="28"/>
        </w:rPr>
      </w:pPr>
      <w:r>
        <w:rPr>
          <w:sz w:val="28"/>
        </w:rPr>
        <w:t>Оформление разрешения, контроль производства работ и учет их результатов осуществляются в соответствии с пунктами 2.12 – 2.16 настоящего раздела.</w:t>
      </w:r>
    </w:p>
    <w:p w:rsidR="002E0628" w:rsidRDefault="002E0628" w:rsidP="002E0628">
      <w:pPr>
        <w:ind w:firstLine="737"/>
        <w:jc w:val="both"/>
        <w:rPr>
          <w:sz w:val="28"/>
        </w:rPr>
      </w:pPr>
      <w:r>
        <w:rPr>
          <w:sz w:val="28"/>
        </w:rPr>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2E0628" w:rsidRDefault="002E0628" w:rsidP="002E0628">
      <w:pPr>
        <w:ind w:firstLine="737"/>
        <w:jc w:val="both"/>
        <w:rPr>
          <w:sz w:val="28"/>
        </w:rPr>
      </w:pPr>
      <w:r>
        <w:rPr>
          <w:sz w:val="28"/>
        </w:rPr>
        <w:t xml:space="preserve">Зеленые насаждения, созданные в результате компенсационного озеленения в натуральной форме, после их полной приживаемости передаются Администрации </w:t>
      </w:r>
      <w:proofErr w:type="spellStart"/>
      <w:r w:rsidR="00E45A51">
        <w:rPr>
          <w:sz w:val="28"/>
        </w:rPr>
        <w:t>Кутейниковского</w:t>
      </w:r>
      <w:proofErr w:type="spellEnd"/>
      <w:r>
        <w:rPr>
          <w:sz w:val="28"/>
        </w:rPr>
        <w:t xml:space="preserve"> сельского поселения по акту приема-передачи.</w:t>
      </w:r>
    </w:p>
    <w:p w:rsidR="002E0628" w:rsidRDefault="002E0628" w:rsidP="002E0628">
      <w:pPr>
        <w:ind w:firstLine="737"/>
        <w:jc w:val="both"/>
        <w:rPr>
          <w:sz w:val="28"/>
        </w:rPr>
      </w:pPr>
      <w:r>
        <w:rPr>
          <w:sz w:val="28"/>
        </w:rPr>
        <w:t xml:space="preserve">2.17.2.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w:t>
      </w:r>
      <w:r>
        <w:rPr>
          <w:rFonts w:ascii="Segoe UI Symbol" w:hAnsi="Segoe UI Symbol"/>
          <w:sz w:val="28"/>
        </w:rPr>
        <w:t>№</w:t>
      </w:r>
      <w:r>
        <w:rPr>
          <w:sz w:val="28"/>
        </w:rPr>
        <w:t xml:space="preserve"> 3 к настоящему Порядку.</w:t>
      </w:r>
    </w:p>
    <w:p w:rsidR="002E0628" w:rsidRDefault="002E0628" w:rsidP="002E0628">
      <w:pPr>
        <w:ind w:firstLine="737"/>
        <w:jc w:val="both"/>
        <w:rPr>
          <w:sz w:val="28"/>
        </w:rPr>
      </w:pPr>
      <w:r>
        <w:rPr>
          <w:sz w:val="28"/>
        </w:rPr>
        <w:t xml:space="preserve">После расчета компенсационной стоимости заинтересованным лицом вносятся денежные средства в местный бюджет </w:t>
      </w:r>
      <w:proofErr w:type="spellStart"/>
      <w:r w:rsidR="00E45A51">
        <w:rPr>
          <w:sz w:val="28"/>
        </w:rPr>
        <w:t>Кутейниковского</w:t>
      </w:r>
      <w:proofErr w:type="spellEnd"/>
      <w:r>
        <w:rPr>
          <w:sz w:val="28"/>
        </w:rPr>
        <w:t xml:space="preserve"> сельского поселения до выдачи разрешения.</w:t>
      </w:r>
    </w:p>
    <w:p w:rsidR="002E0628" w:rsidRDefault="002E0628" w:rsidP="002E0628">
      <w:pPr>
        <w:ind w:firstLine="737"/>
        <w:jc w:val="both"/>
        <w:rPr>
          <w:sz w:val="28"/>
        </w:rPr>
      </w:pPr>
      <w:r>
        <w:rPr>
          <w:sz w:val="28"/>
        </w:rPr>
        <w:t xml:space="preserve">2.18. Размещение объектов, не предусмотренных пунктом 2.11 настоящего раздела, связанное с уничтожением или повреждением зеленых насаждений, в населенных пунктах </w:t>
      </w:r>
      <w:proofErr w:type="spellStart"/>
      <w:r w:rsidR="00E45A51">
        <w:rPr>
          <w:sz w:val="28"/>
        </w:rPr>
        <w:t>Кутейниковского</w:t>
      </w:r>
      <w:proofErr w:type="spellEnd"/>
      <w:r>
        <w:rPr>
          <w:sz w:val="28"/>
        </w:rPr>
        <w:t xml:space="preserve"> сельского поселения запрещено.</w:t>
      </w:r>
    </w:p>
    <w:p w:rsidR="002E0628" w:rsidRDefault="002E0628" w:rsidP="002E0628">
      <w:pPr>
        <w:ind w:firstLine="737"/>
        <w:jc w:val="both"/>
        <w:rPr>
          <w:sz w:val="28"/>
        </w:rPr>
      </w:pPr>
      <w:r>
        <w:rPr>
          <w:sz w:val="28"/>
        </w:rPr>
        <w:t xml:space="preserve">2.19. При необходимости повреждения и (или) уничтожения зеленых насаждений в процессе эксплуатации существующих линейных объектов Администрацией </w:t>
      </w:r>
      <w:proofErr w:type="spellStart"/>
      <w:r w:rsidR="00E45A51">
        <w:rPr>
          <w:sz w:val="28"/>
        </w:rPr>
        <w:t>Кутейниковского</w:t>
      </w:r>
      <w:proofErr w:type="spellEnd"/>
      <w:r>
        <w:rPr>
          <w:sz w:val="28"/>
        </w:rPr>
        <w:t xml:space="preserve"> сельского поселения по заявлению хозяйствующих субъектов, обеспечивающих эксплуатацию линейных объектов, создается комиссия, в которую входят представители Администрации </w:t>
      </w:r>
      <w:proofErr w:type="spellStart"/>
      <w:r w:rsidR="00E45A51">
        <w:rPr>
          <w:sz w:val="28"/>
        </w:rPr>
        <w:t>Кутейниковского</w:t>
      </w:r>
      <w:proofErr w:type="spellEnd"/>
      <w:r>
        <w:rPr>
          <w:sz w:val="28"/>
        </w:rPr>
        <w:t xml:space="preserve">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w:t>
      </w:r>
      <w:r>
        <w:rPr>
          <w:sz w:val="28"/>
        </w:rPr>
        <w:lastRenderedPageBreak/>
        <w:t>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2.11 настоящего раздела.</w:t>
      </w:r>
    </w:p>
    <w:p w:rsidR="002E0628" w:rsidRDefault="002E0628" w:rsidP="002E0628">
      <w:pPr>
        <w:ind w:firstLine="737"/>
        <w:jc w:val="both"/>
        <w:rPr>
          <w:sz w:val="28"/>
        </w:rPr>
      </w:pPr>
      <w:r>
        <w:rPr>
          <w:sz w:val="28"/>
        </w:rPr>
        <w:t>2.20.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2.13 – 2.17 настоящего раздела, с проведением компенсационного озеленения.</w:t>
      </w:r>
    </w:p>
    <w:p w:rsidR="002E0628" w:rsidRDefault="002E0628" w:rsidP="002E0628">
      <w:pPr>
        <w:ind w:firstLine="737"/>
        <w:jc w:val="both"/>
        <w:rPr>
          <w:sz w:val="28"/>
        </w:rPr>
      </w:pPr>
      <w:r>
        <w:rPr>
          <w:sz w:val="28"/>
        </w:rPr>
        <w:t>2.20.1.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2.13 – 2.17 настоящего раздела, с проведением компенсационного озеленения.</w:t>
      </w:r>
    </w:p>
    <w:p w:rsidR="002E0628" w:rsidRDefault="002E0628" w:rsidP="002E0628">
      <w:pPr>
        <w:ind w:firstLine="737"/>
        <w:jc w:val="both"/>
        <w:rPr>
          <w:sz w:val="28"/>
        </w:rPr>
      </w:pPr>
      <w:r>
        <w:rPr>
          <w:sz w:val="28"/>
        </w:rPr>
        <w:t>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2E0628" w:rsidRDefault="002E0628" w:rsidP="002E0628">
      <w:pPr>
        <w:ind w:firstLine="737"/>
        <w:jc w:val="both"/>
        <w:rPr>
          <w:sz w:val="28"/>
        </w:rPr>
      </w:pPr>
      <w:r>
        <w:rPr>
          <w:sz w:val="28"/>
        </w:rPr>
        <w:t xml:space="preserve">2.22.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официальном сайте Администрации </w:t>
      </w:r>
      <w:proofErr w:type="spellStart"/>
      <w:r w:rsidR="00E45A51">
        <w:rPr>
          <w:sz w:val="28"/>
        </w:rPr>
        <w:t>Кутейниковского</w:t>
      </w:r>
      <w:proofErr w:type="spellEnd"/>
      <w:r>
        <w:rPr>
          <w:sz w:val="28"/>
        </w:rPr>
        <w:t xml:space="preserve"> сельского поселения не позднее трех дней со дня выдачи такого разрешения.</w:t>
      </w:r>
    </w:p>
    <w:p w:rsidR="002E0628" w:rsidRDefault="002E0628" w:rsidP="002E0628">
      <w:pPr>
        <w:ind w:firstLine="737"/>
        <w:jc w:val="both"/>
        <w:rPr>
          <w:sz w:val="28"/>
        </w:rPr>
      </w:pPr>
      <w:r>
        <w:rPr>
          <w:sz w:val="28"/>
        </w:rPr>
        <w:t xml:space="preserve">2.23. В случае выявления повреждения и (или) уничтожения зеленых насаждений должностное лицо Администрации </w:t>
      </w:r>
      <w:proofErr w:type="spellStart"/>
      <w:r w:rsidR="00E45A51">
        <w:rPr>
          <w:sz w:val="28"/>
        </w:rPr>
        <w:t>Кутейниковского</w:t>
      </w:r>
      <w:proofErr w:type="spellEnd"/>
      <w:r>
        <w:rPr>
          <w:sz w:val="28"/>
        </w:rPr>
        <w:t xml:space="preserve"> сельского поселения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2E0628" w:rsidRDefault="002E0628" w:rsidP="002E0628">
      <w:pPr>
        <w:ind w:firstLine="737"/>
        <w:jc w:val="both"/>
        <w:rPr>
          <w:rFonts w:ascii="Calibri" w:hAnsi="Calibri"/>
          <w:sz w:val="22"/>
        </w:rPr>
      </w:pPr>
    </w:p>
    <w:p w:rsidR="00E45A51" w:rsidRDefault="00E45A51" w:rsidP="002E0628">
      <w:pPr>
        <w:ind w:firstLine="737"/>
        <w:jc w:val="both"/>
        <w:rPr>
          <w:rFonts w:ascii="Calibri" w:hAnsi="Calibri"/>
          <w:sz w:val="22"/>
        </w:rPr>
      </w:pPr>
    </w:p>
    <w:p w:rsidR="00E45A51" w:rsidRDefault="00E45A51" w:rsidP="002E0628">
      <w:pPr>
        <w:ind w:firstLine="737"/>
        <w:jc w:val="both"/>
        <w:rPr>
          <w:rFonts w:ascii="Calibri" w:hAnsi="Calibri"/>
          <w:sz w:val="22"/>
        </w:rPr>
      </w:pPr>
    </w:p>
    <w:p w:rsidR="00E45A51" w:rsidRDefault="00E45A51" w:rsidP="002E0628">
      <w:pPr>
        <w:ind w:firstLine="737"/>
        <w:jc w:val="both"/>
        <w:rPr>
          <w:rFonts w:ascii="Calibri" w:hAnsi="Calibri"/>
          <w:sz w:val="22"/>
        </w:rPr>
      </w:pPr>
    </w:p>
    <w:p w:rsidR="002E0628" w:rsidRDefault="002E0628" w:rsidP="002E0628">
      <w:pPr>
        <w:jc w:val="center"/>
        <w:rPr>
          <w:b/>
          <w:sz w:val="28"/>
        </w:rPr>
      </w:pPr>
      <w:r>
        <w:rPr>
          <w:b/>
          <w:sz w:val="28"/>
        </w:rPr>
        <w:lastRenderedPageBreak/>
        <w:t>3. Создание зеленых насаждений</w:t>
      </w:r>
    </w:p>
    <w:p w:rsidR="002E0628" w:rsidRDefault="002E0628" w:rsidP="002E0628">
      <w:pPr>
        <w:ind w:firstLine="737"/>
        <w:jc w:val="both"/>
        <w:rPr>
          <w:rFonts w:ascii="Calibri" w:hAnsi="Calibri"/>
          <w:sz w:val="22"/>
        </w:rPr>
      </w:pPr>
    </w:p>
    <w:p w:rsidR="002E0628" w:rsidRDefault="002E0628" w:rsidP="002E0628">
      <w:pPr>
        <w:ind w:firstLine="737"/>
        <w:jc w:val="both"/>
        <w:rPr>
          <w:sz w:val="28"/>
        </w:rPr>
      </w:pPr>
      <w:r>
        <w:rPr>
          <w:sz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E0628" w:rsidRDefault="002E0628" w:rsidP="002E0628">
      <w:pPr>
        <w:ind w:firstLine="737"/>
        <w:jc w:val="both"/>
        <w:rPr>
          <w:sz w:val="28"/>
        </w:rPr>
      </w:pPr>
      <w:r>
        <w:rPr>
          <w:sz w:val="28"/>
        </w:rPr>
        <w:t xml:space="preserve">3.2. Создание зеленых насаждений осуществляется в соответствии с комплексными планами озеленения населенных пунктов, разработанными Администрацией </w:t>
      </w:r>
      <w:proofErr w:type="spellStart"/>
      <w:r w:rsidR="00E45A51">
        <w:rPr>
          <w:sz w:val="28"/>
        </w:rPr>
        <w:t>Кутейниковского</w:t>
      </w:r>
      <w:proofErr w:type="spellEnd"/>
      <w:r>
        <w:rPr>
          <w:sz w:val="28"/>
        </w:rPr>
        <w:t xml:space="preserve"> сельского поселения в установленном законодательством порядке.</w:t>
      </w:r>
    </w:p>
    <w:p w:rsidR="002E0628" w:rsidRDefault="002E0628" w:rsidP="002E0628">
      <w:pPr>
        <w:ind w:firstLine="737"/>
        <w:jc w:val="both"/>
        <w:rPr>
          <w:sz w:val="28"/>
        </w:rPr>
      </w:pPr>
      <w:r>
        <w:rPr>
          <w:sz w:val="28"/>
        </w:rPr>
        <w:t>3.3. Приоритетным является создание зеленых насаждений на территориях, на которых произведено уничтожение зеленых насаждений.</w:t>
      </w:r>
    </w:p>
    <w:p w:rsidR="002E0628" w:rsidRDefault="002E0628" w:rsidP="002E0628">
      <w:pPr>
        <w:ind w:firstLine="737"/>
        <w:jc w:val="both"/>
        <w:rPr>
          <w:sz w:val="28"/>
        </w:rPr>
      </w:pPr>
      <w:r>
        <w:rPr>
          <w:sz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2E0628" w:rsidRDefault="002E0628" w:rsidP="002E0628">
      <w:pPr>
        <w:ind w:firstLine="737"/>
        <w:jc w:val="both"/>
        <w:rPr>
          <w:sz w:val="28"/>
        </w:rPr>
      </w:pPr>
      <w:r>
        <w:rPr>
          <w:sz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proofErr w:type="spellStart"/>
      <w:r w:rsidR="00E45A51">
        <w:rPr>
          <w:sz w:val="28"/>
        </w:rPr>
        <w:t>Кутейниковского</w:t>
      </w:r>
      <w:proofErr w:type="spellEnd"/>
      <w:r>
        <w:rPr>
          <w:sz w:val="28"/>
        </w:rPr>
        <w:t xml:space="preserve"> сельского поселения. Созданные зеленые насаждения на территориях, относящихся к собственности муниципального образования «</w:t>
      </w:r>
      <w:proofErr w:type="spellStart"/>
      <w:r w:rsidR="00E45A51">
        <w:rPr>
          <w:sz w:val="28"/>
        </w:rPr>
        <w:t>Кутейниковское</w:t>
      </w:r>
      <w:proofErr w:type="spellEnd"/>
      <w:r>
        <w:rPr>
          <w:sz w:val="28"/>
        </w:rPr>
        <w:t xml:space="preserve"> сельское поселение», передаются Администрации </w:t>
      </w:r>
      <w:proofErr w:type="spellStart"/>
      <w:r w:rsidR="00E45A51">
        <w:rPr>
          <w:sz w:val="28"/>
        </w:rPr>
        <w:t>Кутейниковского</w:t>
      </w:r>
      <w:proofErr w:type="spellEnd"/>
      <w:r>
        <w:rPr>
          <w:sz w:val="28"/>
        </w:rPr>
        <w:t xml:space="preserve"> сельского поселения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Администрации </w:t>
      </w:r>
      <w:proofErr w:type="spellStart"/>
      <w:r w:rsidR="00E45A51">
        <w:rPr>
          <w:sz w:val="28"/>
        </w:rPr>
        <w:t>Кутейниковского</w:t>
      </w:r>
      <w:proofErr w:type="spellEnd"/>
      <w:r>
        <w:rPr>
          <w:sz w:val="28"/>
        </w:rPr>
        <w:t xml:space="preserve"> сельского поселения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2E0628" w:rsidRDefault="002E0628" w:rsidP="002E0628">
      <w:pPr>
        <w:ind w:firstLine="737"/>
        <w:jc w:val="both"/>
        <w:rPr>
          <w:sz w:val="28"/>
        </w:rPr>
      </w:pPr>
      <w:r>
        <w:rPr>
          <w:sz w:val="28"/>
        </w:rPr>
        <w:t xml:space="preserve">3.6. Разработку документации, указанной в пункте 3.5 настоящего раздела, ее согласование с Администрацией </w:t>
      </w:r>
      <w:proofErr w:type="spellStart"/>
      <w:r w:rsidR="00E45A51">
        <w:rPr>
          <w:sz w:val="28"/>
        </w:rPr>
        <w:t>Кутейниковского</w:t>
      </w:r>
      <w:proofErr w:type="spellEnd"/>
      <w:r>
        <w:rPr>
          <w:sz w:val="28"/>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2E0628" w:rsidRDefault="002E0628" w:rsidP="002E0628">
      <w:pPr>
        <w:ind w:firstLine="737"/>
        <w:jc w:val="both"/>
        <w:rPr>
          <w:sz w:val="28"/>
        </w:rPr>
      </w:pPr>
      <w:r>
        <w:rPr>
          <w:sz w:val="28"/>
        </w:rPr>
        <w:t xml:space="preserve">3.7. По окончании производства работ должностным лицом Администрации </w:t>
      </w:r>
      <w:proofErr w:type="spellStart"/>
      <w:r w:rsidR="00E45A51">
        <w:rPr>
          <w:sz w:val="28"/>
        </w:rPr>
        <w:t>Кутейниковского</w:t>
      </w:r>
      <w:proofErr w:type="spellEnd"/>
      <w:r>
        <w:rPr>
          <w:sz w:val="28"/>
        </w:rPr>
        <w:t xml:space="preserve">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w:t>
      </w:r>
      <w:proofErr w:type="spellStart"/>
      <w:r w:rsidR="00E45A51">
        <w:rPr>
          <w:sz w:val="28"/>
        </w:rPr>
        <w:t>Кутейниковского</w:t>
      </w:r>
      <w:proofErr w:type="spellEnd"/>
      <w:r>
        <w:rPr>
          <w:sz w:val="28"/>
        </w:rPr>
        <w:t xml:space="preserve">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w:t>
      </w:r>
      <w:r>
        <w:rPr>
          <w:sz w:val="28"/>
        </w:rPr>
        <w:lastRenderedPageBreak/>
        <w:t>производстве работ, несет ответственность в соответствии с федеральным и областным законодательством.</w:t>
      </w:r>
    </w:p>
    <w:p w:rsidR="002E0628" w:rsidRDefault="002E0628" w:rsidP="002E0628">
      <w:pPr>
        <w:ind w:firstLine="737"/>
        <w:jc w:val="both"/>
        <w:rPr>
          <w:sz w:val="28"/>
        </w:rPr>
      </w:pPr>
      <w:r>
        <w:rPr>
          <w:sz w:val="28"/>
        </w:rPr>
        <w:t xml:space="preserve">3.8. Зеленые насаждения считаются созданными после проведения полного комплекса </w:t>
      </w:r>
      <w:proofErr w:type="spellStart"/>
      <w:r>
        <w:rPr>
          <w:sz w:val="28"/>
        </w:rPr>
        <w:t>уходных</w:t>
      </w:r>
      <w:proofErr w:type="spellEnd"/>
      <w:r>
        <w:rPr>
          <w:sz w:val="28"/>
        </w:rPr>
        <w:t xml:space="preserve"> работ до момента их приживаемости. Сроки полной приживаемости устанавливаются Администрацией </w:t>
      </w:r>
      <w:proofErr w:type="spellStart"/>
      <w:r w:rsidR="00E45A51">
        <w:rPr>
          <w:sz w:val="28"/>
        </w:rPr>
        <w:t>Кутейниковского</w:t>
      </w:r>
      <w:proofErr w:type="spellEnd"/>
      <w:r w:rsidR="00E45A51">
        <w:rPr>
          <w:sz w:val="28"/>
        </w:rPr>
        <w:t xml:space="preserve"> </w:t>
      </w:r>
      <w:r>
        <w:rPr>
          <w:sz w:val="28"/>
        </w:rPr>
        <w:t>сельского поселения, но не менее 2 лет.</w:t>
      </w:r>
    </w:p>
    <w:p w:rsidR="002E0628" w:rsidRDefault="002E0628" w:rsidP="002E0628">
      <w:pPr>
        <w:ind w:firstLine="737"/>
        <w:jc w:val="both"/>
        <w:rPr>
          <w:sz w:val="28"/>
        </w:rPr>
      </w:pPr>
      <w:r>
        <w:rPr>
          <w:sz w:val="28"/>
        </w:rPr>
        <w:t xml:space="preserve">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proofErr w:type="spellStart"/>
      <w:r w:rsidR="00E45A51">
        <w:rPr>
          <w:sz w:val="28"/>
        </w:rPr>
        <w:t>Кутейниковского</w:t>
      </w:r>
      <w:proofErr w:type="spellEnd"/>
      <w:r>
        <w:rPr>
          <w:sz w:val="28"/>
        </w:rPr>
        <w:t xml:space="preserve"> сельского поселения.</w:t>
      </w:r>
    </w:p>
    <w:p w:rsidR="002E0628" w:rsidRDefault="002E0628" w:rsidP="002E0628">
      <w:pPr>
        <w:ind w:firstLine="737"/>
        <w:jc w:val="both"/>
        <w:rPr>
          <w:rFonts w:ascii="Calibri" w:hAnsi="Calibri"/>
          <w:sz w:val="22"/>
        </w:rPr>
      </w:pPr>
    </w:p>
    <w:p w:rsidR="002E0628" w:rsidRDefault="002E0628" w:rsidP="002E0628">
      <w:pPr>
        <w:jc w:val="center"/>
        <w:rPr>
          <w:b/>
          <w:sz w:val="28"/>
        </w:rPr>
      </w:pPr>
      <w:r>
        <w:rPr>
          <w:b/>
          <w:sz w:val="28"/>
        </w:rPr>
        <w:t>4. Сохранение зеленых насаждений</w:t>
      </w:r>
    </w:p>
    <w:p w:rsidR="002E0628" w:rsidRDefault="002E0628" w:rsidP="002E0628">
      <w:pPr>
        <w:ind w:firstLine="737"/>
        <w:jc w:val="both"/>
        <w:rPr>
          <w:rFonts w:ascii="Calibri" w:hAnsi="Calibri"/>
          <w:sz w:val="22"/>
        </w:rPr>
      </w:pPr>
    </w:p>
    <w:p w:rsidR="002E0628" w:rsidRDefault="002E0628" w:rsidP="002E0628">
      <w:pPr>
        <w:ind w:firstLine="737"/>
        <w:jc w:val="both"/>
        <w:rPr>
          <w:sz w:val="28"/>
        </w:rPr>
      </w:pPr>
      <w:r>
        <w:rPr>
          <w:sz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E0628" w:rsidRDefault="002E0628" w:rsidP="002E0628">
      <w:pPr>
        <w:ind w:firstLine="737"/>
        <w:jc w:val="both"/>
        <w:rPr>
          <w:sz w:val="28"/>
        </w:rPr>
      </w:pPr>
      <w:r>
        <w:rPr>
          <w:sz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2E0628" w:rsidRDefault="002E0628" w:rsidP="002E0628">
      <w:pPr>
        <w:ind w:firstLine="737"/>
        <w:jc w:val="both"/>
        <w:rPr>
          <w:rFonts w:ascii="Calibri" w:hAnsi="Calibri"/>
          <w:sz w:val="22"/>
        </w:rPr>
      </w:pPr>
    </w:p>
    <w:p w:rsidR="002E0628" w:rsidRDefault="002E0628" w:rsidP="002E0628">
      <w:pPr>
        <w:jc w:val="center"/>
        <w:rPr>
          <w:b/>
          <w:sz w:val="28"/>
        </w:rPr>
      </w:pPr>
      <w:r>
        <w:rPr>
          <w:b/>
          <w:sz w:val="28"/>
        </w:rPr>
        <w:t>5. Оценка состояния зеленых насаждений</w:t>
      </w:r>
    </w:p>
    <w:p w:rsidR="002E0628" w:rsidRDefault="002E0628" w:rsidP="002E0628">
      <w:pPr>
        <w:ind w:firstLine="737"/>
        <w:jc w:val="both"/>
        <w:rPr>
          <w:rFonts w:ascii="Calibri" w:hAnsi="Calibri"/>
          <w:sz w:val="22"/>
        </w:rPr>
      </w:pPr>
    </w:p>
    <w:p w:rsidR="002E0628" w:rsidRDefault="002E0628" w:rsidP="002E0628">
      <w:pPr>
        <w:ind w:firstLine="737"/>
        <w:jc w:val="both"/>
        <w:rPr>
          <w:sz w:val="28"/>
        </w:rPr>
      </w:pPr>
      <w:r>
        <w:rPr>
          <w:sz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2E0628" w:rsidRDefault="002E0628" w:rsidP="002E0628">
      <w:pPr>
        <w:ind w:firstLine="737"/>
        <w:jc w:val="both"/>
        <w:rPr>
          <w:sz w:val="28"/>
        </w:rPr>
      </w:pPr>
      <w:r>
        <w:rPr>
          <w:sz w:val="28"/>
        </w:rPr>
        <w:t>Оценка состояния зеленых насаждений подразделяется на долгосрочную, ежегодную (весной и осенью) и оперативную.</w:t>
      </w:r>
    </w:p>
    <w:p w:rsidR="002E0628" w:rsidRDefault="002E0628" w:rsidP="002E0628">
      <w:pPr>
        <w:ind w:firstLine="737"/>
        <w:jc w:val="both"/>
        <w:rPr>
          <w:sz w:val="28"/>
        </w:rPr>
      </w:pPr>
      <w:r>
        <w:rPr>
          <w:sz w:val="28"/>
        </w:rPr>
        <w:t>5.2. Основные составляющие системы оценки состояния зеленых насаждений:</w:t>
      </w:r>
    </w:p>
    <w:p w:rsidR="002E0628" w:rsidRDefault="002E0628" w:rsidP="002E0628">
      <w:pPr>
        <w:ind w:firstLine="737"/>
        <w:jc w:val="both"/>
        <w:rPr>
          <w:sz w:val="28"/>
        </w:rPr>
      </w:pPr>
      <w:r>
        <w:rPr>
          <w:sz w:val="28"/>
        </w:rPr>
        <w:t>5.2.1. Оценка качественных и количественных параметров состояния зеленых насаждений.</w:t>
      </w:r>
    </w:p>
    <w:p w:rsidR="002E0628" w:rsidRDefault="002E0628" w:rsidP="002E0628">
      <w:pPr>
        <w:ind w:firstLine="737"/>
        <w:jc w:val="both"/>
        <w:rPr>
          <w:sz w:val="28"/>
        </w:rPr>
      </w:pPr>
      <w:r>
        <w:rPr>
          <w:sz w:val="28"/>
        </w:rPr>
        <w:t>5.2.2. Выявление и идентификация причин ухудшения состояния зеленых насаждений.</w:t>
      </w:r>
    </w:p>
    <w:p w:rsidR="002E0628" w:rsidRDefault="002E0628" w:rsidP="002E0628">
      <w:pPr>
        <w:ind w:firstLine="737"/>
        <w:jc w:val="both"/>
        <w:rPr>
          <w:sz w:val="28"/>
        </w:rPr>
      </w:pPr>
      <w:r>
        <w:rPr>
          <w:sz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2E0628" w:rsidRDefault="002E0628" w:rsidP="002E0628">
      <w:pPr>
        <w:ind w:firstLine="737"/>
        <w:jc w:val="both"/>
        <w:rPr>
          <w:sz w:val="28"/>
        </w:rPr>
      </w:pPr>
      <w:r>
        <w:rPr>
          <w:sz w:val="28"/>
        </w:rPr>
        <w:lastRenderedPageBreak/>
        <w:t>Долгосрочная оценка состояния зеленых насаждений осуществляется с периодичностью 1 раз в 10 лет.</w:t>
      </w:r>
    </w:p>
    <w:p w:rsidR="002E0628" w:rsidRDefault="002E0628" w:rsidP="002E0628">
      <w:pPr>
        <w:ind w:firstLine="737"/>
        <w:jc w:val="both"/>
        <w:rPr>
          <w:sz w:val="28"/>
        </w:rPr>
      </w:pPr>
      <w:r>
        <w:rPr>
          <w:sz w:val="28"/>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2E0628" w:rsidRDefault="002E0628" w:rsidP="002E0628">
      <w:pPr>
        <w:ind w:firstLine="737"/>
        <w:jc w:val="both"/>
        <w:rPr>
          <w:sz w:val="28"/>
        </w:rPr>
      </w:pPr>
      <w:r>
        <w:rPr>
          <w:sz w:val="28"/>
        </w:rPr>
        <w:t>5.4.1. Инвентарный план.</w:t>
      </w:r>
    </w:p>
    <w:p w:rsidR="002E0628" w:rsidRDefault="002E0628" w:rsidP="002E0628">
      <w:pPr>
        <w:ind w:firstLine="737"/>
        <w:jc w:val="both"/>
        <w:rPr>
          <w:sz w:val="28"/>
        </w:rPr>
      </w:pPr>
      <w:r>
        <w:rPr>
          <w:sz w:val="28"/>
        </w:rPr>
        <w:t>5.4.2. Административно-территориальная принадлежность.</w:t>
      </w:r>
    </w:p>
    <w:p w:rsidR="002E0628" w:rsidRDefault="002E0628" w:rsidP="002E0628">
      <w:pPr>
        <w:ind w:firstLine="737"/>
        <w:jc w:val="both"/>
        <w:rPr>
          <w:sz w:val="28"/>
        </w:rPr>
      </w:pPr>
      <w:r>
        <w:rPr>
          <w:sz w:val="28"/>
        </w:rPr>
        <w:t>5.4.3. Наименование ответственного владельца.</w:t>
      </w:r>
    </w:p>
    <w:p w:rsidR="002E0628" w:rsidRDefault="002E0628" w:rsidP="002E0628">
      <w:pPr>
        <w:ind w:firstLine="737"/>
        <w:jc w:val="both"/>
        <w:rPr>
          <w:sz w:val="28"/>
        </w:rPr>
      </w:pPr>
      <w:r>
        <w:rPr>
          <w:sz w:val="28"/>
        </w:rPr>
        <w:t>5.4.4. Режим охраны и использования.</w:t>
      </w:r>
    </w:p>
    <w:p w:rsidR="002E0628" w:rsidRDefault="002E0628" w:rsidP="002E0628">
      <w:pPr>
        <w:ind w:firstLine="737"/>
        <w:jc w:val="both"/>
        <w:rPr>
          <w:sz w:val="28"/>
        </w:rPr>
      </w:pPr>
      <w:r>
        <w:rPr>
          <w:sz w:val="28"/>
        </w:rPr>
        <w:t>5.4.5. Установленное функциональное назначение земельного участка.</w:t>
      </w:r>
    </w:p>
    <w:p w:rsidR="002E0628" w:rsidRDefault="002E0628" w:rsidP="002E0628">
      <w:pPr>
        <w:ind w:firstLine="737"/>
        <w:jc w:val="both"/>
        <w:rPr>
          <w:sz w:val="28"/>
        </w:rPr>
      </w:pPr>
      <w:r>
        <w:rPr>
          <w:sz w:val="28"/>
        </w:rPr>
        <w:t>5.4.6. Общая площадь объекта(</w:t>
      </w:r>
      <w:proofErr w:type="spellStart"/>
      <w:r>
        <w:rPr>
          <w:sz w:val="28"/>
        </w:rPr>
        <w:t>ов</w:t>
      </w:r>
      <w:proofErr w:type="spellEnd"/>
      <w:r>
        <w:rPr>
          <w:sz w:val="28"/>
        </w:rPr>
        <w:t>) зеленых насаждений.</w:t>
      </w:r>
    </w:p>
    <w:p w:rsidR="002E0628" w:rsidRDefault="002E0628" w:rsidP="002E0628">
      <w:pPr>
        <w:ind w:firstLine="737"/>
        <w:jc w:val="both"/>
        <w:rPr>
          <w:sz w:val="28"/>
        </w:rPr>
      </w:pPr>
      <w:r>
        <w:rPr>
          <w:sz w:val="28"/>
        </w:rPr>
        <w:t>5.4.7. Количество зеленых насаждений.</w:t>
      </w:r>
    </w:p>
    <w:p w:rsidR="002E0628" w:rsidRDefault="002E0628" w:rsidP="002E0628">
      <w:pPr>
        <w:ind w:firstLine="737"/>
        <w:jc w:val="both"/>
        <w:rPr>
          <w:sz w:val="28"/>
        </w:rPr>
      </w:pPr>
      <w:r>
        <w:rPr>
          <w:sz w:val="28"/>
        </w:rPr>
        <w:t>5.4.8. Видовой состав зеленых насаждений.</w:t>
      </w:r>
    </w:p>
    <w:p w:rsidR="002E0628" w:rsidRDefault="002E0628" w:rsidP="002E0628">
      <w:pPr>
        <w:ind w:firstLine="737"/>
        <w:jc w:val="both"/>
        <w:rPr>
          <w:sz w:val="28"/>
        </w:rPr>
      </w:pPr>
      <w:r>
        <w:rPr>
          <w:sz w:val="28"/>
        </w:rPr>
        <w:t>5.4.9. Состояние зеленых насаждений (</w:t>
      </w:r>
      <w:proofErr w:type="spellStart"/>
      <w:r>
        <w:rPr>
          <w:sz w:val="28"/>
        </w:rPr>
        <w:t>пообъектно</w:t>
      </w:r>
      <w:proofErr w:type="spellEnd"/>
      <w:r>
        <w:rPr>
          <w:sz w:val="28"/>
        </w:rPr>
        <w:t>).</w:t>
      </w:r>
    </w:p>
    <w:p w:rsidR="002E0628" w:rsidRDefault="002E0628" w:rsidP="002E0628">
      <w:pPr>
        <w:ind w:firstLine="737"/>
        <w:jc w:val="both"/>
        <w:rPr>
          <w:sz w:val="28"/>
        </w:rPr>
      </w:pPr>
      <w:r>
        <w:rPr>
          <w:sz w:val="28"/>
        </w:rPr>
        <w:t xml:space="preserve">5.5. На основании сведений, содержащихся в паспортах объектов зеленых насаждений, ведется реестр зеленых насаждений </w:t>
      </w:r>
      <w:proofErr w:type="spellStart"/>
      <w:r w:rsidR="00906FF1">
        <w:rPr>
          <w:sz w:val="28"/>
        </w:rPr>
        <w:t>Кутейниковского</w:t>
      </w:r>
      <w:proofErr w:type="spellEnd"/>
      <w:r>
        <w:rPr>
          <w:sz w:val="28"/>
        </w:rPr>
        <w:t xml:space="preserve"> сельского поселения, который утверждается Главой</w:t>
      </w:r>
      <w:r w:rsidR="00906FF1">
        <w:rPr>
          <w:sz w:val="28"/>
        </w:rPr>
        <w:t xml:space="preserve"> </w:t>
      </w:r>
      <w:r>
        <w:rPr>
          <w:sz w:val="28"/>
        </w:rPr>
        <w:t xml:space="preserve">Администрации </w:t>
      </w:r>
      <w:proofErr w:type="spellStart"/>
      <w:r w:rsidR="00906FF1">
        <w:rPr>
          <w:sz w:val="28"/>
        </w:rPr>
        <w:t>Кутейниковского</w:t>
      </w:r>
      <w:proofErr w:type="spellEnd"/>
      <w:r>
        <w:rPr>
          <w:sz w:val="28"/>
        </w:rPr>
        <w:t xml:space="preserve"> сельского поселения. Реестр зеленых насаждений размещается на официальном сайте Администрации </w:t>
      </w:r>
      <w:proofErr w:type="spellStart"/>
      <w:r w:rsidR="00906FF1">
        <w:rPr>
          <w:sz w:val="28"/>
        </w:rPr>
        <w:t>Кутейниковского</w:t>
      </w:r>
      <w:proofErr w:type="spellEnd"/>
      <w:r>
        <w:rPr>
          <w:sz w:val="28"/>
        </w:rPr>
        <w:t xml:space="preserve"> сельского поселения.</w:t>
      </w:r>
    </w:p>
    <w:p w:rsidR="002E0628" w:rsidRDefault="002E0628" w:rsidP="002E0628">
      <w:pPr>
        <w:ind w:firstLine="737"/>
        <w:jc w:val="both"/>
        <w:rPr>
          <w:sz w:val="28"/>
        </w:rPr>
      </w:pPr>
      <w:r>
        <w:rPr>
          <w:sz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2E0628" w:rsidRDefault="002E0628" w:rsidP="002E0628">
      <w:pPr>
        <w:ind w:firstLine="737"/>
        <w:jc w:val="both"/>
        <w:rPr>
          <w:sz w:val="28"/>
        </w:rPr>
      </w:pPr>
      <w:r>
        <w:rPr>
          <w:sz w:val="28"/>
        </w:rPr>
        <w:t xml:space="preserve">По результатам ежегодной оценки состояния зеленых насаждений составляется акт оценки зеленых насаждений. Уполномоченные должностные лица Администрации </w:t>
      </w:r>
      <w:proofErr w:type="spellStart"/>
      <w:r w:rsidR="00906FF1">
        <w:rPr>
          <w:sz w:val="28"/>
        </w:rPr>
        <w:t>Кутейниковского</w:t>
      </w:r>
      <w:proofErr w:type="spellEnd"/>
      <w:r>
        <w:rPr>
          <w:sz w:val="28"/>
        </w:rPr>
        <w:t xml:space="preserve"> сельского поселения на основании акта оценки состояния зеленых насаждений вносят изменения в паспорт объекта зеленых насаждений.</w:t>
      </w:r>
    </w:p>
    <w:p w:rsidR="002E0628" w:rsidRDefault="002E0628" w:rsidP="002E0628">
      <w:pPr>
        <w:ind w:firstLine="737"/>
        <w:jc w:val="both"/>
        <w:rPr>
          <w:sz w:val="28"/>
        </w:rPr>
      </w:pPr>
      <w:r>
        <w:rPr>
          <w:sz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2E0628" w:rsidRDefault="002E0628" w:rsidP="002E0628">
      <w:pPr>
        <w:ind w:firstLine="737"/>
        <w:jc w:val="both"/>
        <w:rPr>
          <w:sz w:val="28"/>
        </w:rPr>
      </w:pPr>
      <w:r>
        <w:rPr>
          <w:sz w:val="28"/>
        </w:rPr>
        <w:t>- для отнесения деревьев и кустарников к аварийно-опасным и сухостойным;</w:t>
      </w:r>
    </w:p>
    <w:p w:rsidR="002E0628" w:rsidRDefault="002E0628" w:rsidP="002E0628">
      <w:pPr>
        <w:ind w:firstLine="737"/>
        <w:jc w:val="both"/>
        <w:rPr>
          <w:sz w:val="28"/>
        </w:rPr>
      </w:pPr>
      <w:r>
        <w:rPr>
          <w:sz w:val="28"/>
        </w:rPr>
        <w:t>- 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2E0628" w:rsidRDefault="002E0628" w:rsidP="002E0628">
      <w:pPr>
        <w:ind w:firstLine="737"/>
        <w:jc w:val="both"/>
        <w:rPr>
          <w:sz w:val="28"/>
        </w:rPr>
      </w:pPr>
      <w:r>
        <w:rPr>
          <w:sz w:val="28"/>
        </w:rPr>
        <w:t>- в иных случаях, установленных органом местного самоуправления.</w:t>
      </w:r>
    </w:p>
    <w:p w:rsidR="002E0628" w:rsidRDefault="002E0628" w:rsidP="002E0628">
      <w:pPr>
        <w:ind w:firstLine="737"/>
        <w:jc w:val="both"/>
        <w:rPr>
          <w:sz w:val="28"/>
        </w:rPr>
      </w:pPr>
      <w:r>
        <w:rPr>
          <w:sz w:val="28"/>
        </w:rPr>
        <w:t>Оперативная оценка состояния зеленых насаждений проводится с обязательным привлечением уполномоченных лиц.</w:t>
      </w:r>
    </w:p>
    <w:p w:rsidR="002E0628" w:rsidRDefault="002E0628" w:rsidP="002E0628">
      <w:pPr>
        <w:ind w:firstLine="737"/>
        <w:jc w:val="both"/>
        <w:rPr>
          <w:sz w:val="28"/>
        </w:rPr>
      </w:pPr>
      <w:r>
        <w:rPr>
          <w:sz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2E0628" w:rsidRDefault="002E0628" w:rsidP="002E0628">
      <w:pPr>
        <w:ind w:firstLine="737"/>
        <w:jc w:val="both"/>
        <w:rPr>
          <w:sz w:val="28"/>
        </w:rPr>
      </w:pPr>
      <w:r>
        <w:rPr>
          <w:sz w:val="28"/>
        </w:rPr>
        <w:lastRenderedPageBreak/>
        <w:t>Результаты оперативной оценки состояния зеленых насаждений оформляются актом оценки состояния зеленых насаждений.</w:t>
      </w:r>
    </w:p>
    <w:p w:rsidR="002E0628" w:rsidRDefault="002E0628" w:rsidP="002E0628">
      <w:pPr>
        <w:ind w:firstLine="737"/>
        <w:jc w:val="both"/>
        <w:rPr>
          <w:sz w:val="28"/>
        </w:rPr>
      </w:pPr>
      <w:r>
        <w:rPr>
          <w:sz w:val="28"/>
        </w:rPr>
        <w:t>5.8.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2.19 раздела 2 настоящего Порядка, – членами комиссии. Срок действия акта – не более трех лет.</w:t>
      </w:r>
    </w:p>
    <w:p w:rsidR="002E0628" w:rsidRDefault="002E0628" w:rsidP="002E0628">
      <w:pPr>
        <w:ind w:firstLine="737"/>
        <w:jc w:val="both"/>
        <w:rPr>
          <w:sz w:val="28"/>
        </w:rPr>
      </w:pPr>
      <w:r>
        <w:rPr>
          <w:sz w:val="28"/>
        </w:rPr>
        <w:t>5.9.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2E0628" w:rsidRDefault="002E0628" w:rsidP="002E0628">
      <w:pPr>
        <w:ind w:firstLine="737"/>
        <w:jc w:val="both"/>
        <w:rPr>
          <w:rFonts w:ascii="Calibri" w:hAnsi="Calibri"/>
          <w:sz w:val="22"/>
        </w:rPr>
      </w:pPr>
    </w:p>
    <w:p w:rsidR="002E0628" w:rsidRDefault="002E0628" w:rsidP="002E0628">
      <w:pPr>
        <w:jc w:val="center"/>
        <w:rPr>
          <w:b/>
          <w:sz w:val="28"/>
        </w:rPr>
      </w:pPr>
      <w:r>
        <w:rPr>
          <w:b/>
          <w:sz w:val="28"/>
        </w:rPr>
        <w:t>6. Ответственность за нарушение настоящего Порядка</w:t>
      </w:r>
    </w:p>
    <w:p w:rsidR="002E0628" w:rsidRDefault="002E0628" w:rsidP="002E0628">
      <w:pPr>
        <w:ind w:left="707" w:firstLine="737"/>
        <w:jc w:val="both"/>
        <w:rPr>
          <w:rFonts w:ascii="Calibri" w:hAnsi="Calibri"/>
          <w:sz w:val="22"/>
        </w:rPr>
      </w:pPr>
    </w:p>
    <w:p w:rsidR="002E0628" w:rsidRDefault="002E0628" w:rsidP="002E0628">
      <w:pPr>
        <w:ind w:firstLine="737"/>
        <w:jc w:val="both"/>
        <w:rPr>
          <w:sz w:val="28"/>
        </w:rPr>
      </w:pPr>
      <w:r>
        <w:rPr>
          <w:sz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Default="00906FF1" w:rsidP="002E0628">
      <w:pPr>
        <w:ind w:firstLine="737"/>
        <w:jc w:val="both"/>
        <w:rPr>
          <w:sz w:val="28"/>
        </w:rPr>
      </w:pPr>
    </w:p>
    <w:p w:rsidR="00906FF1" w:rsidRPr="000F7885" w:rsidRDefault="00906FF1" w:rsidP="002E0628">
      <w:pPr>
        <w:ind w:firstLine="737"/>
        <w:jc w:val="both"/>
        <w:rPr>
          <w:sz w:val="28"/>
        </w:rPr>
      </w:pPr>
    </w:p>
    <w:p w:rsidR="002E0628" w:rsidRDefault="002E0628" w:rsidP="002E0628">
      <w:pPr>
        <w:jc w:val="right"/>
      </w:pPr>
      <w:r>
        <w:t>Приложение № 1</w:t>
      </w:r>
    </w:p>
    <w:p w:rsidR="002E0628" w:rsidRDefault="002E0628" w:rsidP="002E0628">
      <w:pPr>
        <w:jc w:val="center"/>
        <w:rPr>
          <w:b/>
          <w:sz w:val="28"/>
        </w:rPr>
      </w:pPr>
      <w:r>
        <w:rPr>
          <w:b/>
          <w:sz w:val="28"/>
        </w:rPr>
        <w:t xml:space="preserve">Разрешение </w:t>
      </w:r>
    </w:p>
    <w:p w:rsidR="002E0628" w:rsidRDefault="002E0628" w:rsidP="002E0628">
      <w:pPr>
        <w:jc w:val="center"/>
        <w:rPr>
          <w:b/>
          <w:sz w:val="28"/>
        </w:rPr>
      </w:pPr>
      <w:r>
        <w:rPr>
          <w:b/>
          <w:sz w:val="28"/>
        </w:rPr>
        <w:t xml:space="preserve">на уничтожение и (или) повреждение зеленых насаждений </w:t>
      </w:r>
    </w:p>
    <w:p w:rsidR="002E0628" w:rsidRDefault="002E0628" w:rsidP="002E0628">
      <w:pPr>
        <w:jc w:val="center"/>
        <w:rPr>
          <w:sz w:val="28"/>
        </w:rPr>
      </w:pPr>
      <w:r>
        <w:rPr>
          <w:sz w:val="28"/>
        </w:rPr>
        <w:t xml:space="preserve">от ______________ N ________ </w:t>
      </w:r>
    </w:p>
    <w:p w:rsidR="002E0628" w:rsidRDefault="002E0628" w:rsidP="002E0628">
      <w:pPr>
        <w:rPr>
          <w:sz w:val="28"/>
        </w:rPr>
      </w:pPr>
      <w:r>
        <w:rPr>
          <w:sz w:val="27"/>
        </w:rPr>
        <w:t>1. Наименование производимых работ:</w:t>
      </w:r>
      <w:r>
        <w:rPr>
          <w:sz w:val="28"/>
        </w:rPr>
        <w:t xml:space="preserve"> __________________________________ ___________________________________________________________________</w:t>
      </w:r>
    </w:p>
    <w:p w:rsidR="002E0628" w:rsidRDefault="002E0628" w:rsidP="002E0628">
      <w:pPr>
        <w:jc w:val="center"/>
        <w:rPr>
          <w:sz w:val="18"/>
        </w:rPr>
      </w:pPr>
      <w:r>
        <w:rPr>
          <w:sz w:val="18"/>
        </w:rPr>
        <w:t xml:space="preserve">(указывается в соответствии с постановлением Правительства Ростовской области от 30.08.2012 N 819 "Об утверждении </w:t>
      </w:r>
      <w:r>
        <w:rPr>
          <w:sz w:val="28"/>
        </w:rPr>
        <w:t xml:space="preserve">___________________________________________________________________ </w:t>
      </w:r>
      <w:r>
        <w:rPr>
          <w:sz w:val="18"/>
        </w:rPr>
        <w:t>Порядка охраны зеленых насаждений в населенных пунктах Ростовской области")</w:t>
      </w:r>
    </w:p>
    <w:p w:rsidR="002E0628" w:rsidRDefault="002E0628" w:rsidP="002E0628">
      <w:pPr>
        <w:rPr>
          <w:sz w:val="28"/>
        </w:rPr>
      </w:pPr>
      <w:r>
        <w:rPr>
          <w:sz w:val="27"/>
        </w:rPr>
        <w:t>2. Сроки производимых работ:</w:t>
      </w:r>
      <w:r>
        <w:rPr>
          <w:sz w:val="28"/>
        </w:rPr>
        <w:t xml:space="preserve">_________________________________________ </w:t>
      </w:r>
      <w:r>
        <w:rPr>
          <w:sz w:val="27"/>
        </w:rPr>
        <w:t>3. Информация о юридическом или физическом лице, получившем разрешение:</w:t>
      </w:r>
      <w:r>
        <w:rPr>
          <w:sz w:val="28"/>
        </w:rPr>
        <w:t xml:space="preserve"> ___________________________________________________________________</w:t>
      </w:r>
    </w:p>
    <w:p w:rsidR="002E0628" w:rsidRDefault="002E0628" w:rsidP="002E0628">
      <w:pPr>
        <w:jc w:val="center"/>
        <w:rPr>
          <w:sz w:val="18"/>
        </w:rPr>
      </w:pPr>
      <w:r>
        <w:rPr>
          <w:sz w:val="18"/>
        </w:rPr>
        <w:t>(реквизиты юридического лица, индивидуального предпринимателя, паспортные данные физического лица)</w:t>
      </w:r>
    </w:p>
    <w:p w:rsidR="002E0628" w:rsidRDefault="002E0628" w:rsidP="002E0628">
      <w:pPr>
        <w:rPr>
          <w:sz w:val="28"/>
        </w:rPr>
      </w:pPr>
      <w:r>
        <w:rPr>
          <w:sz w:val="28"/>
        </w:rPr>
        <w:t>___________________________________________________________________</w:t>
      </w:r>
    </w:p>
    <w:p w:rsidR="002E0628" w:rsidRDefault="002E0628" w:rsidP="002E0628">
      <w:pPr>
        <w:jc w:val="both"/>
        <w:rPr>
          <w:sz w:val="28"/>
        </w:rPr>
      </w:pPr>
      <w:r>
        <w:rPr>
          <w:sz w:val="27"/>
        </w:rPr>
        <w:t>4. Информация о непосредственном исполнителе работ:</w:t>
      </w:r>
      <w:r>
        <w:rPr>
          <w:sz w:val="28"/>
        </w:rPr>
        <w:t xml:space="preserve"> _____________________</w:t>
      </w:r>
    </w:p>
    <w:p w:rsidR="002E0628" w:rsidRDefault="002E0628" w:rsidP="002E0628">
      <w:pPr>
        <w:jc w:val="both"/>
        <w:rPr>
          <w:sz w:val="28"/>
        </w:rPr>
      </w:pPr>
      <w:r>
        <w:rPr>
          <w:sz w:val="28"/>
        </w:rPr>
        <w:t>___________________________________________________________________</w:t>
      </w:r>
    </w:p>
    <w:p w:rsidR="002E0628" w:rsidRDefault="002E0628" w:rsidP="002E0628">
      <w:pPr>
        <w:jc w:val="center"/>
        <w:rPr>
          <w:sz w:val="18"/>
        </w:rPr>
      </w:pPr>
      <w:r>
        <w:rPr>
          <w:sz w:val="18"/>
        </w:rPr>
        <w:t>(реквизиты юридического лица, индивидуального предпринимателя, паспортные данные физического лица)</w:t>
      </w:r>
    </w:p>
    <w:p w:rsidR="002E0628" w:rsidRDefault="002E0628" w:rsidP="002E0628">
      <w:pPr>
        <w:jc w:val="both"/>
        <w:rPr>
          <w:sz w:val="28"/>
        </w:rPr>
      </w:pPr>
      <w:r>
        <w:rPr>
          <w:sz w:val="28"/>
        </w:rPr>
        <w:t xml:space="preserve">___________________________________________________________________  </w:t>
      </w:r>
    </w:p>
    <w:p w:rsidR="002E0628" w:rsidRDefault="002E0628" w:rsidP="002E0628">
      <w:pPr>
        <w:jc w:val="both"/>
        <w:rPr>
          <w:sz w:val="28"/>
        </w:rPr>
      </w:pPr>
      <w:r>
        <w:rPr>
          <w:sz w:val="27"/>
        </w:rPr>
        <w:t>5. Условия и требования при производстве работ:</w:t>
      </w:r>
      <w:r>
        <w:rPr>
          <w:sz w:val="28"/>
        </w:rPr>
        <w:t xml:space="preserve"> ______________________ ___________________________________________________________________  </w:t>
      </w:r>
      <w:r>
        <w:rPr>
          <w:sz w:val="27"/>
        </w:rPr>
        <w:t>6. Информация о местоположении объекта(</w:t>
      </w:r>
      <w:proofErr w:type="spellStart"/>
      <w:r>
        <w:rPr>
          <w:sz w:val="27"/>
        </w:rPr>
        <w:t>ов</w:t>
      </w:r>
      <w:proofErr w:type="spellEnd"/>
      <w:r>
        <w:rPr>
          <w:sz w:val="27"/>
        </w:rPr>
        <w:t>) зеленых насаждений:</w:t>
      </w:r>
      <w:r>
        <w:rPr>
          <w:sz w:val="28"/>
        </w:rPr>
        <w:t xml:space="preserve"> _________ ___________________________________________________________________  </w:t>
      </w:r>
      <w:r>
        <w:rPr>
          <w:sz w:val="27"/>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w:t>
      </w:r>
      <w:r>
        <w:rPr>
          <w:sz w:val="28"/>
        </w:rPr>
        <w:t xml:space="preserve"> _____________________________________________________________</w:t>
      </w:r>
    </w:p>
    <w:p w:rsidR="002E0628" w:rsidRDefault="002E0628" w:rsidP="002E0628">
      <w:pPr>
        <w:jc w:val="center"/>
        <w:rPr>
          <w:sz w:val="28"/>
        </w:rPr>
      </w:pPr>
      <w:r>
        <w:rPr>
          <w:sz w:val="18"/>
        </w:rPr>
        <w:t>(реквизиты юридического лица, индивидуального предпринимателя, паспортные данные физического лица)</w:t>
      </w:r>
      <w:r>
        <w:rPr>
          <w:sz w:val="28"/>
        </w:rPr>
        <w:t xml:space="preserve"> ___________________________________________________________________</w:t>
      </w:r>
    </w:p>
    <w:p w:rsidR="002E0628" w:rsidRDefault="002E0628" w:rsidP="002E0628">
      <w:pPr>
        <w:jc w:val="both"/>
        <w:rPr>
          <w:sz w:val="28"/>
        </w:rPr>
      </w:pPr>
      <w:r>
        <w:rPr>
          <w:sz w:val="27"/>
        </w:rPr>
        <w:t>8. Количественные и качественные характеристики зеленых насаждений до и после производства работ:</w:t>
      </w:r>
      <w:r>
        <w:rPr>
          <w:sz w:val="28"/>
        </w:rPr>
        <w:t xml:space="preserve"> _____________________________________________ ___________________________________________________________________ </w:t>
      </w:r>
      <w:r>
        <w:rPr>
          <w:sz w:val="27"/>
        </w:rPr>
        <w:t>9. Информация о планируемом компенсационном озеленении:</w:t>
      </w:r>
      <w:r>
        <w:rPr>
          <w:sz w:val="28"/>
        </w:rPr>
        <w:t>______________ ___________________________________________________________________</w:t>
      </w:r>
    </w:p>
    <w:p w:rsidR="002E0628" w:rsidRDefault="002E0628" w:rsidP="002E0628">
      <w:pPr>
        <w:jc w:val="center"/>
        <w:rPr>
          <w:sz w:val="18"/>
        </w:rPr>
      </w:pPr>
      <w:r>
        <w:rPr>
          <w:sz w:val="18"/>
        </w:rPr>
        <w:t>(количественные и качественные характеристики, сроки, место высадки)</w:t>
      </w:r>
    </w:p>
    <w:p w:rsidR="002E0628" w:rsidRDefault="002E0628" w:rsidP="002E0628">
      <w:pPr>
        <w:jc w:val="both"/>
        <w:rPr>
          <w:sz w:val="28"/>
        </w:rPr>
      </w:pPr>
      <w:r>
        <w:rPr>
          <w:sz w:val="27"/>
        </w:rPr>
        <w:lastRenderedPageBreak/>
        <w:t>10. Информация о проведенном компенсационном озеленении:</w:t>
      </w:r>
      <w:r>
        <w:rPr>
          <w:sz w:val="28"/>
        </w:rPr>
        <w:t xml:space="preserve"> ___________________________________________________________________</w:t>
      </w:r>
    </w:p>
    <w:p w:rsidR="002E0628" w:rsidRDefault="002E0628" w:rsidP="002E0628">
      <w:pPr>
        <w:jc w:val="center"/>
        <w:rPr>
          <w:sz w:val="18"/>
        </w:rPr>
      </w:pPr>
      <w:r>
        <w:rPr>
          <w:sz w:val="18"/>
        </w:rPr>
        <w:t>(отметка о выполнении должностным лицом органа местного самоуправления, осуществляющего контроль производства</w:t>
      </w:r>
    </w:p>
    <w:p w:rsidR="002E0628" w:rsidRDefault="002E0628" w:rsidP="002E0628">
      <w:pPr>
        <w:jc w:val="center"/>
        <w:rPr>
          <w:sz w:val="18"/>
        </w:rPr>
      </w:pPr>
      <w:r>
        <w:rPr>
          <w:sz w:val="28"/>
        </w:rPr>
        <w:t xml:space="preserve">___________________________________________________________________. </w:t>
      </w:r>
      <w:r>
        <w:rPr>
          <w:sz w:val="18"/>
        </w:rPr>
        <w:t xml:space="preserve"> работ; отметка о полной приживаемости и (или) дополнительной высадке)</w:t>
      </w:r>
    </w:p>
    <w:p w:rsidR="002E0628" w:rsidRDefault="002E0628" w:rsidP="002E0628">
      <w:pPr>
        <w:jc w:val="both"/>
        <w:rPr>
          <w:sz w:val="27"/>
        </w:rPr>
      </w:pPr>
      <w:r>
        <w:rPr>
          <w:sz w:val="27"/>
        </w:rPr>
        <w:t>11. Информация о разработке проектно-сметной документации:</w:t>
      </w:r>
      <w:r>
        <w:rPr>
          <w:sz w:val="28"/>
        </w:rPr>
        <w:t xml:space="preserve"> ______________ ___________________________________________________________________. </w:t>
      </w:r>
      <w:r>
        <w:rPr>
          <w:sz w:val="27"/>
        </w:rPr>
        <w:t>12. Отметка о выполнении работ в соответствии с условиями разрешения:</w:t>
      </w:r>
      <w:r>
        <w:rPr>
          <w:sz w:val="28"/>
        </w:rPr>
        <w:t xml:space="preserve"> ___________________________________________________________________ </w:t>
      </w:r>
      <w:r>
        <w:rPr>
          <w:sz w:val="27"/>
        </w:rPr>
        <w:t>13. Иная информация:</w:t>
      </w:r>
      <w:r>
        <w:rPr>
          <w:sz w:val="28"/>
        </w:rPr>
        <w:t xml:space="preserve"> ________________________________________________ </w:t>
      </w:r>
      <w:r>
        <w:rPr>
          <w:sz w:val="27"/>
        </w:rPr>
        <w:t>Приложение: акт оценки состояния зеленых насаждений, план-схема территории, фото- (или) видеоматериалы.</w:t>
      </w:r>
    </w:p>
    <w:p w:rsidR="002E0628" w:rsidRDefault="002E0628" w:rsidP="002E0628">
      <w:pPr>
        <w:jc w:val="both"/>
        <w:rPr>
          <w:sz w:val="27"/>
        </w:rPr>
      </w:pPr>
      <w:r>
        <w:rPr>
          <w:sz w:val="27"/>
        </w:rPr>
        <w:t xml:space="preserve">_________________________ _____________________ _______________________ </w:t>
      </w:r>
    </w:p>
    <w:p w:rsidR="002E0628" w:rsidRDefault="002E0628" w:rsidP="002E0628">
      <w:pPr>
        <w:jc w:val="both"/>
        <w:rPr>
          <w:sz w:val="27"/>
        </w:rPr>
      </w:pPr>
      <w:r>
        <w:rPr>
          <w:sz w:val="18"/>
        </w:rPr>
        <w:tab/>
        <w:t xml:space="preserve">           (должность) </w:t>
      </w:r>
      <w:r>
        <w:rPr>
          <w:sz w:val="18"/>
        </w:rPr>
        <w:tab/>
      </w:r>
      <w:r>
        <w:rPr>
          <w:sz w:val="18"/>
        </w:rPr>
        <w:tab/>
      </w:r>
      <w:r>
        <w:rPr>
          <w:sz w:val="18"/>
        </w:rPr>
        <w:tab/>
        <w:t xml:space="preserve"> (подпись) </w:t>
      </w:r>
      <w:r>
        <w:rPr>
          <w:sz w:val="18"/>
        </w:rPr>
        <w:tab/>
      </w:r>
      <w:r>
        <w:rPr>
          <w:sz w:val="18"/>
        </w:rPr>
        <w:tab/>
      </w:r>
      <w:r>
        <w:rPr>
          <w:sz w:val="18"/>
        </w:rPr>
        <w:tab/>
      </w:r>
      <w:r>
        <w:rPr>
          <w:sz w:val="18"/>
        </w:rPr>
        <w:tab/>
        <w:t>(Ф.И.О</w:t>
      </w:r>
      <w:r>
        <w:rPr>
          <w:sz w:val="27"/>
        </w:rPr>
        <w:t xml:space="preserve">.) </w:t>
      </w:r>
    </w:p>
    <w:p w:rsidR="002E0628" w:rsidRDefault="002E0628" w:rsidP="002E0628">
      <w:pPr>
        <w:jc w:val="both"/>
      </w:pPr>
      <w:r>
        <w:t xml:space="preserve">М.П. </w:t>
      </w:r>
    </w:p>
    <w:p w:rsidR="002E0628" w:rsidRDefault="002E0628" w:rsidP="002E0628">
      <w:pPr>
        <w:jc w:val="right"/>
      </w:pPr>
    </w:p>
    <w:p w:rsidR="004C44B9" w:rsidRDefault="004C44B9" w:rsidP="002E0628">
      <w:pPr>
        <w:jc w:val="right"/>
      </w:pPr>
    </w:p>
    <w:p w:rsidR="004C44B9" w:rsidRDefault="004C44B9" w:rsidP="002E0628">
      <w:pPr>
        <w:jc w:val="right"/>
      </w:pPr>
    </w:p>
    <w:p w:rsidR="00906FF1" w:rsidRDefault="00906FF1" w:rsidP="002E0628">
      <w:pPr>
        <w:jc w:val="right"/>
      </w:pPr>
    </w:p>
    <w:p w:rsidR="002E0628" w:rsidRDefault="002E0628" w:rsidP="002E0628">
      <w:pPr>
        <w:jc w:val="right"/>
      </w:pPr>
      <w:r>
        <w:t xml:space="preserve">Приложение № 2 </w:t>
      </w:r>
    </w:p>
    <w:p w:rsidR="002E0628" w:rsidRDefault="002E0628" w:rsidP="002E0628">
      <w:pPr>
        <w:jc w:val="center"/>
      </w:pPr>
      <w:r>
        <w:t>АКТ</w:t>
      </w:r>
    </w:p>
    <w:p w:rsidR="002E0628" w:rsidRDefault="002E0628" w:rsidP="002E0628">
      <w:pPr>
        <w:jc w:val="center"/>
      </w:pPr>
      <w:r>
        <w:t>оценки состояния зеленых насаждений</w:t>
      </w:r>
    </w:p>
    <w:p w:rsidR="002E0628" w:rsidRDefault="002E0628" w:rsidP="002E0628">
      <w:pPr>
        <w:jc w:val="center"/>
      </w:pPr>
      <w:r>
        <w:t>от __________ N _______</w:t>
      </w:r>
    </w:p>
    <w:p w:rsidR="002E0628" w:rsidRDefault="002E0628" w:rsidP="002E0628">
      <w:pPr>
        <w:rPr>
          <w:spacing w:val="-18"/>
        </w:rPr>
      </w:pPr>
      <w:r>
        <w:rPr>
          <w:spacing w:val="-18"/>
        </w:rPr>
        <w:br/>
        <w:t xml:space="preserve">    1. Информация о местоположении зеленых </w:t>
      </w:r>
      <w:proofErr w:type="gramStart"/>
      <w:r>
        <w:rPr>
          <w:spacing w:val="-18"/>
        </w:rPr>
        <w:t>насаждений:_</w:t>
      </w:r>
      <w:proofErr w:type="gramEnd"/>
      <w:r>
        <w:rPr>
          <w:spacing w:val="-18"/>
        </w:rPr>
        <w:t>____________________</w:t>
      </w:r>
    </w:p>
    <w:p w:rsidR="002E0628" w:rsidRDefault="002E0628" w:rsidP="002E0628">
      <w:pPr>
        <w:rPr>
          <w:spacing w:val="-18"/>
        </w:rPr>
      </w:pPr>
      <w:r>
        <w:rPr>
          <w:spacing w:val="-18"/>
        </w:rPr>
        <w:t>__________________________________________________________________________.</w:t>
      </w:r>
    </w:p>
    <w:p w:rsidR="002E0628" w:rsidRDefault="002E0628" w:rsidP="002E0628">
      <w:pPr>
        <w:rPr>
          <w:spacing w:val="-18"/>
        </w:rPr>
      </w:pPr>
      <w:r>
        <w:rPr>
          <w:spacing w:val="-18"/>
        </w:rPr>
        <w:br/>
        <w:t>    2.  </w:t>
      </w:r>
      <w:proofErr w:type="gramStart"/>
      <w:r>
        <w:rPr>
          <w:spacing w:val="-18"/>
        </w:rPr>
        <w:t>Информация  о</w:t>
      </w:r>
      <w:proofErr w:type="gramEnd"/>
      <w:r>
        <w:rPr>
          <w:spacing w:val="-18"/>
        </w:rPr>
        <w:t xml:space="preserve"> собственниках земельных участков, землепользователях,</w:t>
      </w:r>
    </w:p>
    <w:p w:rsidR="002E0628" w:rsidRDefault="002E0628" w:rsidP="002E0628">
      <w:pPr>
        <w:rPr>
          <w:spacing w:val="-18"/>
        </w:rPr>
      </w:pPr>
      <w:proofErr w:type="gramStart"/>
      <w:r>
        <w:rPr>
          <w:spacing w:val="-18"/>
        </w:rPr>
        <w:t>землевладельцах,  арендаторах</w:t>
      </w:r>
      <w:proofErr w:type="gramEnd"/>
      <w:r>
        <w:rPr>
          <w:spacing w:val="-18"/>
        </w:rPr>
        <w:t xml:space="preserve">  земельных  участков, на которых произрастают </w:t>
      </w:r>
    </w:p>
    <w:p w:rsidR="002E0628" w:rsidRDefault="002E0628" w:rsidP="002E0628">
      <w:pPr>
        <w:rPr>
          <w:spacing w:val="-18"/>
        </w:rPr>
      </w:pPr>
      <w:r>
        <w:rPr>
          <w:spacing w:val="-18"/>
        </w:rPr>
        <w:t>зеленые насаждения: ______________________________________________________.</w:t>
      </w:r>
    </w:p>
    <w:p w:rsidR="002E0628" w:rsidRDefault="002E0628" w:rsidP="002E0628">
      <w:pPr>
        <w:rPr>
          <w:spacing w:val="-18"/>
        </w:rPr>
      </w:pPr>
      <w:r>
        <w:rPr>
          <w:spacing w:val="-18"/>
        </w:rPr>
        <w:t xml:space="preserve">                        (реквизиты юридического лица, индивидуального </w:t>
      </w:r>
    </w:p>
    <w:p w:rsidR="002E0628" w:rsidRDefault="002E0628" w:rsidP="002E0628">
      <w:pPr>
        <w:rPr>
          <w:spacing w:val="-18"/>
        </w:rPr>
      </w:pPr>
      <w:r>
        <w:rPr>
          <w:spacing w:val="-18"/>
        </w:rPr>
        <w:t>                     предпринимателя, паспортные данные физического лица)</w:t>
      </w:r>
    </w:p>
    <w:p w:rsidR="002E0628" w:rsidRDefault="002E0628" w:rsidP="002E0628">
      <w:pPr>
        <w:rPr>
          <w:spacing w:val="-18"/>
        </w:rPr>
      </w:pPr>
      <w:r>
        <w:rPr>
          <w:spacing w:val="-18"/>
        </w:rPr>
        <w:br/>
        <w:t>    3. Количественные и качественные характеристики зеленых насаждений:</w:t>
      </w:r>
    </w:p>
    <w:tbl>
      <w:tblPr>
        <w:tblW w:w="0" w:type="auto"/>
        <w:tblLayout w:type="fixed"/>
        <w:tblCellMar>
          <w:left w:w="0" w:type="dxa"/>
          <w:right w:w="0" w:type="dxa"/>
        </w:tblCellMar>
        <w:tblLook w:val="00A0" w:firstRow="1" w:lastRow="0" w:firstColumn="1" w:lastColumn="0" w:noHBand="0" w:noVBand="0"/>
      </w:tblPr>
      <w:tblGrid>
        <w:gridCol w:w="550"/>
        <w:gridCol w:w="1834"/>
        <w:gridCol w:w="1101"/>
        <w:gridCol w:w="1101"/>
        <w:gridCol w:w="1101"/>
        <w:gridCol w:w="1101"/>
        <w:gridCol w:w="1101"/>
        <w:gridCol w:w="1467"/>
      </w:tblGrid>
      <w:tr w:rsidR="002E0628" w:rsidTr="008F03F1">
        <w:trPr>
          <w:trHeight w:val="12"/>
        </w:trPr>
        <w:tc>
          <w:tcPr>
            <w:tcW w:w="550" w:type="dxa"/>
          </w:tcPr>
          <w:p w:rsidR="002E0628" w:rsidRDefault="002E0628" w:rsidP="008F03F1">
            <w:pPr>
              <w:rPr>
                <w:color w:val="000000"/>
                <w:sz w:val="2"/>
              </w:rPr>
            </w:pPr>
          </w:p>
        </w:tc>
        <w:tc>
          <w:tcPr>
            <w:tcW w:w="1834"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101" w:type="dxa"/>
          </w:tcPr>
          <w:p w:rsidR="002E0628" w:rsidRDefault="002E0628" w:rsidP="008F03F1">
            <w:pPr>
              <w:rPr>
                <w:color w:val="000000"/>
                <w:sz w:val="2"/>
              </w:rPr>
            </w:pPr>
          </w:p>
        </w:tc>
        <w:tc>
          <w:tcPr>
            <w:tcW w:w="1467" w:type="dxa"/>
          </w:tcPr>
          <w:p w:rsidR="002E0628" w:rsidRDefault="002E0628" w:rsidP="008F03F1">
            <w:pPr>
              <w:rPr>
                <w:color w:val="000000"/>
                <w:sz w:val="2"/>
              </w:rPr>
            </w:pPr>
          </w:p>
        </w:tc>
      </w:tr>
      <w:tr w:rsidR="002E0628" w:rsidTr="008F03F1">
        <w:tc>
          <w:tcPr>
            <w:tcW w:w="5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0628" w:rsidRDefault="002E0628" w:rsidP="008F03F1">
            <w:pPr>
              <w:jc w:val="center"/>
              <w:rPr>
                <w:color w:val="000000"/>
              </w:rPr>
            </w:pPr>
            <w:r>
              <w:t>N</w:t>
            </w:r>
          </w:p>
          <w:p w:rsidR="002E0628" w:rsidRDefault="002E0628" w:rsidP="008F03F1">
            <w:pPr>
              <w:jc w:val="center"/>
              <w:rPr>
                <w:color w:val="000000"/>
              </w:rPr>
            </w:pPr>
            <w:r>
              <w:t>п/п</w:t>
            </w:r>
          </w:p>
        </w:tc>
        <w:tc>
          <w:tcPr>
            <w:tcW w:w="18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0628" w:rsidRDefault="002E0628" w:rsidP="008F03F1">
            <w:pPr>
              <w:jc w:val="center"/>
              <w:rPr>
                <w:color w:val="000000"/>
              </w:rPr>
            </w:pPr>
            <w:r>
              <w:t>Вид</w:t>
            </w:r>
          </w:p>
        </w:tc>
        <w:tc>
          <w:tcPr>
            <w:tcW w:w="55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Количество деревьев (кустарников) (штук)</w:t>
            </w:r>
          </w:p>
        </w:tc>
        <w:tc>
          <w:tcPr>
            <w:tcW w:w="146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0628" w:rsidRDefault="002E0628" w:rsidP="008F03F1">
            <w:pPr>
              <w:jc w:val="center"/>
              <w:rPr>
                <w:color w:val="000000"/>
              </w:rPr>
            </w:pPr>
            <w:r>
              <w:t>Примечание</w:t>
            </w:r>
          </w:p>
        </w:tc>
      </w:tr>
      <w:tr w:rsidR="002E0628" w:rsidTr="008F03F1">
        <w:tc>
          <w:tcPr>
            <w:tcW w:w="550" w:type="dxa"/>
            <w:tcBorders>
              <w:top w:val="nil"/>
              <w:left w:val="single" w:sz="6" w:space="0" w:color="000000"/>
              <w:bottom w:val="nil"/>
              <w:right w:val="single" w:sz="6" w:space="0" w:color="000000"/>
            </w:tcBorders>
          </w:tcPr>
          <w:p w:rsidR="002E0628" w:rsidRDefault="002E0628" w:rsidP="008F03F1">
            <w:pPr>
              <w:rPr>
                <w:color w:val="000000"/>
              </w:rPr>
            </w:pPr>
          </w:p>
        </w:tc>
        <w:tc>
          <w:tcPr>
            <w:tcW w:w="1834" w:type="dxa"/>
            <w:tcBorders>
              <w:top w:val="nil"/>
              <w:left w:val="single" w:sz="6" w:space="0" w:color="000000"/>
              <w:bottom w:val="nil"/>
              <w:right w:val="single" w:sz="6" w:space="0" w:color="000000"/>
            </w:tcBorders>
          </w:tcPr>
          <w:p w:rsidR="002E0628" w:rsidRDefault="002E0628" w:rsidP="008F03F1">
            <w:pPr>
              <w:rPr>
                <w:color w:val="000000"/>
              </w:rPr>
            </w:pPr>
          </w:p>
        </w:tc>
        <w:tc>
          <w:tcPr>
            <w:tcW w:w="4404" w:type="dxa"/>
            <w:gridSpan w:val="4"/>
            <w:tcBorders>
              <w:top w:val="single" w:sz="6" w:space="0" w:color="000000"/>
              <w:left w:val="single" w:sz="6" w:space="0" w:color="000000"/>
              <w:bottom w:val="single" w:sz="6" w:space="0" w:color="000000"/>
              <w:right w:val="single" w:sz="6" w:space="0" w:color="000000"/>
            </w:tcBorders>
          </w:tcPr>
          <w:p w:rsidR="002E0628" w:rsidRDefault="002E0628" w:rsidP="008F03F1">
            <w:pPr>
              <w:jc w:val="center"/>
              <w:rPr>
                <w:color w:val="000000"/>
              </w:rPr>
            </w:pPr>
            <w:r>
              <w:t>снос</w:t>
            </w:r>
          </w:p>
        </w:tc>
        <w:tc>
          <w:tcPr>
            <w:tcW w:w="11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E0628" w:rsidRDefault="002E0628" w:rsidP="008F03F1">
            <w:pPr>
              <w:jc w:val="center"/>
              <w:rPr>
                <w:color w:val="000000"/>
              </w:rPr>
            </w:pPr>
            <w:r>
              <w:t>обрезка</w:t>
            </w:r>
          </w:p>
        </w:tc>
        <w:tc>
          <w:tcPr>
            <w:tcW w:w="1467"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c>
          <w:tcPr>
            <w:tcW w:w="1834"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всего</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живых</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сухих</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proofErr w:type="spellStart"/>
            <w:r>
              <w:t>аварийно</w:t>
            </w:r>
            <w:proofErr w:type="spellEnd"/>
            <w:r>
              <w:t xml:space="preserve"> опасных</w:t>
            </w:r>
          </w:p>
        </w:tc>
        <w:tc>
          <w:tcPr>
            <w:tcW w:w="1101"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nil"/>
              <w:left w:val="single" w:sz="6" w:space="0" w:color="000000"/>
              <w:bottom w:val="nil"/>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1</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2</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3</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4</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5</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6</w:t>
            </w: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7</w:t>
            </w: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8</w:t>
            </w: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1.</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2.</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3.</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lastRenderedPageBreak/>
              <w:t>4.</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5.</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6.</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jc w:val="center"/>
              <w:rPr>
                <w:color w:val="000000"/>
              </w:rPr>
            </w:pPr>
            <w:r>
              <w:t>7.</w:t>
            </w:r>
          </w:p>
        </w:tc>
        <w:tc>
          <w:tcPr>
            <w:tcW w:w="1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c>
          <w:tcPr>
            <w:tcW w:w="1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p>
        </w:tc>
      </w:tr>
      <w:tr w:rsidR="002E0628" w:rsidTr="008F03F1">
        <w:tc>
          <w:tcPr>
            <w:tcW w:w="34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r>
              <w:t>Всего подлежит сносу</w:t>
            </w:r>
          </w:p>
        </w:tc>
        <w:tc>
          <w:tcPr>
            <w:tcW w:w="58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0628" w:rsidRDefault="002E0628" w:rsidP="008F03F1">
            <w:pPr>
              <w:rPr>
                <w:color w:val="000000"/>
              </w:rPr>
            </w:pPr>
            <w:r>
              <w:t>обрезке</w:t>
            </w:r>
          </w:p>
        </w:tc>
      </w:tr>
    </w:tbl>
    <w:p w:rsidR="002E0628" w:rsidRDefault="002E0628" w:rsidP="002E0628">
      <w:pPr>
        <w:rPr>
          <w:color w:val="000000"/>
          <w:spacing w:val="-18"/>
          <w:szCs w:val="20"/>
        </w:rPr>
      </w:pPr>
      <w:r>
        <w:rPr>
          <w:color w:val="444444"/>
          <w:spacing w:val="-18"/>
        </w:rPr>
        <w:br/>
      </w:r>
      <w:r>
        <w:rPr>
          <w:spacing w:val="-18"/>
        </w:rPr>
        <w:t>    4. Срок действия настоящего Акта ____________________________________________________________.</w:t>
      </w:r>
    </w:p>
    <w:p w:rsidR="002E0628" w:rsidRDefault="002E0628" w:rsidP="002E0628">
      <w:pPr>
        <w:rPr>
          <w:spacing w:val="-18"/>
        </w:rPr>
      </w:pPr>
      <w:r>
        <w:rPr>
          <w:spacing w:val="-18"/>
        </w:rPr>
        <w:t>    5. Иная информация: _________________________________________________________________________</w:t>
      </w:r>
    </w:p>
    <w:p w:rsidR="002E0628" w:rsidRDefault="002E0628" w:rsidP="002E0628">
      <w:pPr>
        <w:rPr>
          <w:spacing w:val="-18"/>
        </w:rPr>
      </w:pPr>
      <w:r>
        <w:rPr>
          <w:spacing w:val="-18"/>
        </w:rPr>
        <w:t>____________________________________________________________________________________________.</w:t>
      </w:r>
    </w:p>
    <w:p w:rsidR="002E0628" w:rsidRDefault="002E0628" w:rsidP="002E0628">
      <w:pPr>
        <w:rPr>
          <w:spacing w:val="-18"/>
        </w:rPr>
      </w:pPr>
      <w:r>
        <w:rPr>
          <w:spacing w:val="-18"/>
        </w:rPr>
        <w:br/>
        <w:t>    Приложение: план-схема территории, фото- и (или) видеоматериалы.</w:t>
      </w:r>
    </w:p>
    <w:p w:rsidR="002E0628" w:rsidRDefault="002E0628" w:rsidP="002E0628">
      <w:pPr>
        <w:rPr>
          <w:spacing w:val="-18"/>
        </w:rPr>
      </w:pPr>
      <w:r>
        <w:rPr>
          <w:spacing w:val="-18"/>
        </w:rPr>
        <w:br/>
        <w:t>__________________________                                      _____________                    ______________________________</w:t>
      </w:r>
    </w:p>
    <w:p w:rsidR="002E0628" w:rsidRDefault="002E0628" w:rsidP="002E0628">
      <w:pPr>
        <w:rPr>
          <w:spacing w:val="-18"/>
        </w:rPr>
      </w:pPr>
      <w:r>
        <w:rPr>
          <w:spacing w:val="-18"/>
        </w:rPr>
        <w:t>        (</w:t>
      </w:r>
      <w:proofErr w:type="gramStart"/>
      <w:r>
        <w:rPr>
          <w:spacing w:val="-18"/>
        </w:rPr>
        <w:t>должность)   </w:t>
      </w:r>
      <w:proofErr w:type="gramEnd"/>
      <w:r>
        <w:rPr>
          <w:spacing w:val="-18"/>
        </w:rPr>
        <w:t>                                                                       (подпись)                                                           (Ф.И.О.)</w:t>
      </w:r>
    </w:p>
    <w:p w:rsidR="002E0628" w:rsidRDefault="002E0628" w:rsidP="002E0628">
      <w:pPr>
        <w:rPr>
          <w:spacing w:val="-18"/>
        </w:rPr>
      </w:pPr>
      <w:r>
        <w:rPr>
          <w:spacing w:val="-18"/>
        </w:rPr>
        <w:t>                          </w:t>
      </w:r>
      <w:proofErr w:type="spellStart"/>
      <w:r>
        <w:rPr>
          <w:spacing w:val="-18"/>
        </w:rPr>
        <w:t>м.п</w:t>
      </w:r>
      <w:proofErr w:type="spellEnd"/>
      <w:r>
        <w:rPr>
          <w:spacing w:val="-18"/>
        </w:rPr>
        <w:t>.</w:t>
      </w:r>
    </w:p>
    <w:p w:rsidR="002E0628" w:rsidRDefault="002E0628" w:rsidP="002E0628">
      <w:pPr>
        <w:rPr>
          <w:spacing w:val="-18"/>
        </w:rPr>
      </w:pPr>
      <w:r>
        <w:rPr>
          <w:spacing w:val="-18"/>
        </w:rPr>
        <w:br/>
        <w:t>______________________                                                               ___________________</w:t>
      </w:r>
    </w:p>
    <w:p w:rsidR="002E0628" w:rsidRDefault="002E0628" w:rsidP="002E0628">
      <w:pPr>
        <w:rPr>
          <w:spacing w:val="-18"/>
        </w:rPr>
      </w:pPr>
      <w:r>
        <w:rPr>
          <w:spacing w:val="-18"/>
        </w:rPr>
        <w:t>       (Ф.И.О.)                                                                                                        (подпись)</w:t>
      </w:r>
    </w:p>
    <w:p w:rsidR="002E0628" w:rsidRDefault="002E0628" w:rsidP="002E0628">
      <w:pPr>
        <w:rPr>
          <w:spacing w:val="-18"/>
        </w:rPr>
      </w:pPr>
      <w:r>
        <w:rPr>
          <w:spacing w:val="-18"/>
        </w:rPr>
        <w:br/>
        <w:t>______________________                                                              ___________________</w:t>
      </w:r>
    </w:p>
    <w:p w:rsidR="002E0628" w:rsidRDefault="002E0628" w:rsidP="002E0628">
      <w:pPr>
        <w:rPr>
          <w:spacing w:val="-18"/>
        </w:rPr>
      </w:pPr>
      <w:r>
        <w:rPr>
          <w:spacing w:val="-18"/>
        </w:rPr>
        <w:t>       (Ф.И.О.)                                                                                                        (подпись)</w:t>
      </w:r>
    </w:p>
    <w:p w:rsidR="002E0628" w:rsidRDefault="002E0628" w:rsidP="002E0628"/>
    <w:p w:rsidR="002E0628" w:rsidRDefault="002E0628" w:rsidP="002E0628">
      <w:pPr>
        <w:jc w:val="both"/>
        <w:rPr>
          <w:sz w:val="18"/>
        </w:rPr>
      </w:pPr>
    </w:p>
    <w:p w:rsidR="002E0628" w:rsidRDefault="002E0628" w:rsidP="002E0628">
      <w:pPr>
        <w:jc w:val="both"/>
        <w:rPr>
          <w:sz w:val="18"/>
        </w:rPr>
      </w:pPr>
      <w:r>
        <w:rPr>
          <w:sz w:val="18"/>
        </w:rPr>
        <w:t>Примечание:</w:t>
      </w:r>
    </w:p>
    <w:p w:rsidR="004C44B9" w:rsidRDefault="002E0628" w:rsidP="004C44B9">
      <w:pPr>
        <w:autoSpaceDE w:val="0"/>
        <w:autoSpaceDN w:val="0"/>
        <w:adjustRightInd w:val="0"/>
        <w:ind w:left="5954" w:right="-143"/>
        <w:rPr>
          <w:rFonts w:eastAsia="Calibri"/>
          <w:sz w:val="26"/>
          <w:szCs w:val="26"/>
          <w:lang w:eastAsia="en-US"/>
        </w:rPr>
      </w:pPr>
      <w:r>
        <w:rPr>
          <w:sz w:val="18"/>
        </w:rPr>
        <w:t>В случае, предусмотренном пунктом 2.</w:t>
      </w:r>
      <w:r w:rsidR="00EB3086">
        <w:rPr>
          <w:sz w:val="18"/>
        </w:rPr>
        <w:t>21</w:t>
      </w:r>
      <w:r>
        <w:rPr>
          <w:sz w:val="18"/>
        </w:rPr>
        <w:t xml:space="preserve"> раздела 2 Порядка охраны зеленых насаждений в населенных пунктах </w:t>
      </w:r>
      <w:proofErr w:type="spellStart"/>
      <w:r w:rsidR="00906FF1">
        <w:rPr>
          <w:sz w:val="18"/>
        </w:rPr>
        <w:t>Кутейниковского</w:t>
      </w:r>
      <w:proofErr w:type="spellEnd"/>
      <w:r>
        <w:rPr>
          <w:sz w:val="18"/>
        </w:rPr>
        <w:t xml:space="preserve"> сельского поселения, акт оценки состояния зеленых насаждений</w:t>
      </w:r>
      <w:r w:rsidR="004C44B9">
        <w:rPr>
          <w:sz w:val="18"/>
        </w:rPr>
        <w:t xml:space="preserve"> подписывается членами комиссии</w:t>
      </w:r>
      <w:r>
        <w:rPr>
          <w:sz w:val="18"/>
        </w:rPr>
        <w:t xml:space="preserve"> </w:t>
      </w:r>
      <w:r w:rsidR="00906FF1">
        <w:rPr>
          <w:sz w:val="18"/>
        </w:rPr>
        <w:t xml:space="preserve"> </w:t>
      </w:r>
    </w:p>
    <w:p w:rsidR="004C44B9" w:rsidRPr="004C44B9" w:rsidRDefault="004C44B9" w:rsidP="004C44B9">
      <w:pPr>
        <w:autoSpaceDE w:val="0"/>
        <w:autoSpaceDN w:val="0"/>
        <w:adjustRightInd w:val="0"/>
        <w:ind w:left="5954" w:right="-143"/>
        <w:rPr>
          <w:rFonts w:eastAsia="Calibri"/>
          <w:sz w:val="26"/>
          <w:szCs w:val="26"/>
          <w:lang w:eastAsia="en-US"/>
        </w:rPr>
      </w:pPr>
    </w:p>
    <w:p w:rsidR="004C44B9" w:rsidRDefault="004C44B9" w:rsidP="003B1093">
      <w:pPr>
        <w:tabs>
          <w:tab w:val="left" w:pos="4320"/>
          <w:tab w:val="center" w:pos="4875"/>
        </w:tabs>
        <w:autoSpaceDE w:val="0"/>
        <w:jc w:val="both"/>
        <w:rPr>
          <w:color w:val="000000"/>
          <w:sz w:val="28"/>
          <w:szCs w:val="28"/>
          <w:lang w:eastAsia="ar-SA"/>
        </w:rPr>
      </w:pPr>
    </w:p>
    <w:p w:rsidR="004C44B9" w:rsidRPr="004C44B9" w:rsidRDefault="004C44B9" w:rsidP="004C44B9">
      <w:pPr>
        <w:shd w:val="clear" w:color="auto" w:fill="FFFFFF"/>
        <w:jc w:val="right"/>
        <w:rPr>
          <w:color w:val="020B22"/>
        </w:rPr>
      </w:pPr>
      <w:r w:rsidRPr="004C44B9">
        <w:rPr>
          <w:color w:val="020B22"/>
        </w:rPr>
        <w:t>Приложение № 3</w:t>
      </w:r>
    </w:p>
    <w:p w:rsidR="004C44B9" w:rsidRPr="004C44B9" w:rsidRDefault="004C44B9" w:rsidP="004C44B9">
      <w:pPr>
        <w:spacing w:after="240"/>
        <w:jc w:val="center"/>
        <w:textAlignment w:val="baseline"/>
        <w:rPr>
          <w:b/>
          <w:bCs/>
          <w:sz w:val="28"/>
          <w:szCs w:val="28"/>
        </w:rPr>
      </w:pPr>
      <w:r w:rsidRPr="00C63E2F">
        <w:rPr>
          <w:b/>
          <w:bCs/>
          <w:color w:val="444444"/>
          <w:sz w:val="28"/>
          <w:szCs w:val="28"/>
        </w:rPr>
        <w:br/>
      </w:r>
      <w:r w:rsidRPr="00C63E2F">
        <w:rPr>
          <w:b/>
          <w:bCs/>
          <w:color w:val="444444"/>
          <w:sz w:val="28"/>
          <w:szCs w:val="28"/>
        </w:rPr>
        <w:br/>
      </w:r>
      <w:r w:rsidRPr="004C44B9">
        <w:rPr>
          <w:b/>
          <w:bCs/>
          <w:sz w:val="28"/>
          <w:szCs w:val="28"/>
        </w:rPr>
        <w:t>МЕТОДИКА РАСЧЕТА КОМПЕНСАЦИОННОЙ СТОИМОСТИ ЗЕЛЕНЫХ НАСАЖДЕНИЙ</w:t>
      </w:r>
    </w:p>
    <w:p w:rsidR="004C44B9" w:rsidRPr="0068512C" w:rsidRDefault="004C44B9" w:rsidP="004C44B9">
      <w:pPr>
        <w:ind w:firstLine="480"/>
        <w:jc w:val="both"/>
        <w:textAlignment w:val="baseline"/>
        <w:rPr>
          <w:sz w:val="28"/>
          <w:szCs w:val="28"/>
        </w:rPr>
      </w:pPr>
      <w:r w:rsidRPr="0068512C">
        <w:rPr>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4C44B9" w:rsidRPr="0068512C" w:rsidRDefault="004C44B9" w:rsidP="004C44B9">
      <w:pPr>
        <w:ind w:firstLine="480"/>
        <w:jc w:val="both"/>
        <w:textAlignment w:val="baseline"/>
        <w:rPr>
          <w:sz w:val="28"/>
          <w:szCs w:val="28"/>
        </w:rPr>
      </w:pPr>
      <w:r w:rsidRPr="0068512C">
        <w:rPr>
          <w:sz w:val="28"/>
          <w:szCs w:val="28"/>
        </w:rPr>
        <w:t>2.</w:t>
      </w:r>
      <w:r>
        <w:rPr>
          <w:sz w:val="28"/>
          <w:szCs w:val="28"/>
        </w:rPr>
        <w:t xml:space="preserve"> </w:t>
      </w:r>
      <w:r w:rsidRPr="0068512C">
        <w:rPr>
          <w:sz w:val="28"/>
          <w:szCs w:val="28"/>
        </w:rPr>
        <w:t>Для расчета размера платы применяется классификация зеленых насаждений по следующим видам:</w:t>
      </w:r>
    </w:p>
    <w:p w:rsidR="004C44B9" w:rsidRPr="0068512C" w:rsidRDefault="004C44B9" w:rsidP="004C44B9">
      <w:pPr>
        <w:ind w:firstLine="480"/>
        <w:jc w:val="both"/>
        <w:textAlignment w:val="baseline"/>
        <w:rPr>
          <w:sz w:val="28"/>
          <w:szCs w:val="28"/>
        </w:rPr>
      </w:pPr>
      <w:r w:rsidRPr="0068512C">
        <w:rPr>
          <w:sz w:val="28"/>
          <w:szCs w:val="28"/>
        </w:rPr>
        <w:t>-деревья;</w:t>
      </w:r>
    </w:p>
    <w:p w:rsidR="004C44B9" w:rsidRPr="0068512C" w:rsidRDefault="004C44B9" w:rsidP="004C44B9">
      <w:pPr>
        <w:ind w:firstLine="480"/>
        <w:jc w:val="both"/>
        <w:textAlignment w:val="baseline"/>
        <w:rPr>
          <w:sz w:val="28"/>
          <w:szCs w:val="28"/>
        </w:rPr>
      </w:pPr>
      <w:r w:rsidRPr="0068512C">
        <w:rPr>
          <w:sz w:val="28"/>
          <w:szCs w:val="28"/>
        </w:rPr>
        <w:t>-кустарники;</w:t>
      </w:r>
    </w:p>
    <w:p w:rsidR="004C44B9" w:rsidRPr="0068512C" w:rsidRDefault="004C44B9" w:rsidP="004C44B9">
      <w:pPr>
        <w:ind w:firstLine="480"/>
        <w:jc w:val="both"/>
        <w:textAlignment w:val="baseline"/>
        <w:rPr>
          <w:sz w:val="28"/>
          <w:szCs w:val="28"/>
        </w:rPr>
      </w:pPr>
      <w:r w:rsidRPr="0068512C">
        <w:rPr>
          <w:sz w:val="28"/>
          <w:szCs w:val="28"/>
        </w:rPr>
        <w:t>-травяной покров.</w:t>
      </w:r>
    </w:p>
    <w:p w:rsidR="004C44B9" w:rsidRDefault="004C44B9" w:rsidP="004C44B9">
      <w:pPr>
        <w:ind w:firstLine="480"/>
        <w:jc w:val="both"/>
        <w:textAlignment w:val="baseline"/>
        <w:rPr>
          <w:sz w:val="28"/>
          <w:szCs w:val="28"/>
        </w:rPr>
      </w:pPr>
      <w:r w:rsidRPr="0068512C">
        <w:rPr>
          <w:sz w:val="28"/>
          <w:szCs w:val="28"/>
        </w:rPr>
        <w:t xml:space="preserve">3. Распределение древесных пород по их ценности изложено в таблице </w:t>
      </w:r>
    </w:p>
    <w:p w:rsidR="004C44B9" w:rsidRPr="0068512C" w:rsidRDefault="004C44B9" w:rsidP="004C44B9">
      <w:pPr>
        <w:ind w:firstLine="480"/>
        <w:jc w:val="both"/>
        <w:textAlignment w:val="baseline"/>
        <w:rPr>
          <w:sz w:val="28"/>
          <w:szCs w:val="28"/>
        </w:rPr>
      </w:pPr>
      <w:r w:rsidRPr="0068512C">
        <w:rPr>
          <w:sz w:val="28"/>
          <w:szCs w:val="28"/>
        </w:rPr>
        <w:lastRenderedPageBreak/>
        <w:t>N 1:</w:t>
      </w:r>
    </w:p>
    <w:tbl>
      <w:tblPr>
        <w:tblW w:w="0" w:type="auto"/>
        <w:tblCellMar>
          <w:left w:w="0" w:type="dxa"/>
          <w:right w:w="0" w:type="dxa"/>
        </w:tblCellMar>
        <w:tblLook w:val="04A0" w:firstRow="1" w:lastRow="0" w:firstColumn="1" w:lastColumn="0" w:noHBand="0" w:noVBand="1"/>
      </w:tblPr>
      <w:tblGrid>
        <w:gridCol w:w="2382"/>
        <w:gridCol w:w="2384"/>
        <w:gridCol w:w="2197"/>
        <w:gridCol w:w="2392"/>
      </w:tblGrid>
      <w:tr w:rsidR="004C44B9" w:rsidRPr="0068512C" w:rsidTr="008F03F1">
        <w:trPr>
          <w:trHeight w:val="15"/>
        </w:trPr>
        <w:tc>
          <w:tcPr>
            <w:tcW w:w="2402" w:type="dxa"/>
            <w:tcBorders>
              <w:top w:val="nil"/>
              <w:left w:val="nil"/>
              <w:bottom w:val="nil"/>
              <w:right w:val="nil"/>
            </w:tcBorders>
            <w:shd w:val="clear" w:color="auto" w:fill="auto"/>
            <w:hideMark/>
          </w:tcPr>
          <w:p w:rsidR="004C44B9" w:rsidRPr="0068512C" w:rsidRDefault="004C44B9" w:rsidP="008F03F1">
            <w:pPr>
              <w:rPr>
                <w:sz w:val="28"/>
                <w:szCs w:val="28"/>
              </w:rPr>
            </w:pPr>
          </w:p>
        </w:tc>
        <w:tc>
          <w:tcPr>
            <w:tcW w:w="2402" w:type="dxa"/>
            <w:tcBorders>
              <w:top w:val="nil"/>
              <w:left w:val="nil"/>
              <w:bottom w:val="nil"/>
              <w:right w:val="nil"/>
            </w:tcBorders>
            <w:shd w:val="clear" w:color="auto" w:fill="auto"/>
            <w:hideMark/>
          </w:tcPr>
          <w:p w:rsidR="004C44B9" w:rsidRPr="0068512C" w:rsidRDefault="004C44B9" w:rsidP="008F03F1">
            <w:pPr>
              <w:rPr>
                <w:sz w:val="28"/>
                <w:szCs w:val="28"/>
              </w:rPr>
            </w:pPr>
          </w:p>
        </w:tc>
        <w:tc>
          <w:tcPr>
            <w:tcW w:w="2218" w:type="dxa"/>
            <w:tcBorders>
              <w:top w:val="nil"/>
              <w:left w:val="nil"/>
              <w:bottom w:val="nil"/>
              <w:right w:val="nil"/>
            </w:tcBorders>
            <w:shd w:val="clear" w:color="auto" w:fill="auto"/>
            <w:hideMark/>
          </w:tcPr>
          <w:p w:rsidR="004C44B9" w:rsidRPr="0068512C" w:rsidRDefault="004C44B9" w:rsidP="008F03F1">
            <w:pPr>
              <w:rPr>
                <w:sz w:val="28"/>
                <w:szCs w:val="28"/>
              </w:rPr>
            </w:pPr>
          </w:p>
        </w:tc>
        <w:tc>
          <w:tcPr>
            <w:tcW w:w="2402" w:type="dxa"/>
            <w:tcBorders>
              <w:top w:val="nil"/>
              <w:left w:val="nil"/>
              <w:bottom w:val="nil"/>
              <w:right w:val="nil"/>
            </w:tcBorders>
            <w:shd w:val="clear" w:color="auto" w:fill="auto"/>
            <w:hideMark/>
          </w:tcPr>
          <w:p w:rsidR="004C44B9" w:rsidRPr="0068512C" w:rsidRDefault="004C44B9" w:rsidP="008F03F1">
            <w:pPr>
              <w:rPr>
                <w:sz w:val="28"/>
                <w:szCs w:val="28"/>
              </w:rPr>
            </w:pPr>
          </w:p>
        </w:tc>
      </w:tr>
      <w:tr w:rsidR="004C44B9" w:rsidRPr="0068512C" w:rsidTr="008F03F1">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Лиственные древесные породы</w:t>
            </w:r>
          </w:p>
        </w:tc>
      </w:tr>
      <w:tr w:rsidR="004C44B9" w:rsidRPr="0068512C" w:rsidTr="008F03F1">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rPr>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jc w:val="center"/>
              <w:textAlignment w:val="baseline"/>
              <w:rPr>
                <w:sz w:val="28"/>
                <w:szCs w:val="28"/>
              </w:rPr>
            </w:pPr>
            <w:r w:rsidRPr="0068512C">
              <w:rPr>
                <w:sz w:val="28"/>
                <w:szCs w:val="28"/>
              </w:rPr>
              <w:t>3-я группа (малоценные)</w:t>
            </w:r>
          </w:p>
        </w:tc>
      </w:tr>
      <w:tr w:rsidR="004C44B9" w:rsidRPr="0068512C" w:rsidTr="008F03F1">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textAlignment w:val="baseline"/>
              <w:rPr>
                <w:sz w:val="28"/>
                <w:szCs w:val="28"/>
              </w:rPr>
            </w:pPr>
            <w:r w:rsidRPr="0068512C">
              <w:rPr>
                <w:sz w:val="28"/>
                <w:szCs w:val="28"/>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textAlignment w:val="baseline"/>
              <w:rPr>
                <w:sz w:val="28"/>
                <w:szCs w:val="28"/>
              </w:rPr>
            </w:pPr>
            <w:r w:rsidRPr="0068512C">
              <w:rPr>
                <w:sz w:val="28"/>
                <w:szCs w:val="28"/>
              </w:rPr>
              <w:t xml:space="preserve">бархат амурский, вяз, дуб, ива белая, каштан конский, клен (кроме клена </w:t>
            </w:r>
            <w:proofErr w:type="spellStart"/>
            <w:r w:rsidRPr="0068512C">
              <w:rPr>
                <w:sz w:val="28"/>
                <w:szCs w:val="28"/>
              </w:rPr>
              <w:t>ясенелистного</w:t>
            </w:r>
            <w:proofErr w:type="spellEnd"/>
            <w:r w:rsidRPr="0068512C">
              <w:rPr>
                <w:sz w:val="28"/>
                <w:szCs w:val="28"/>
              </w:rPr>
              <w:t xml:space="preserve">), липа, лох, орех, ясень, платан, ликвидамбар, </w:t>
            </w:r>
            <w:proofErr w:type="spellStart"/>
            <w:r w:rsidRPr="0068512C">
              <w:rPr>
                <w:sz w:val="28"/>
                <w:szCs w:val="28"/>
              </w:rPr>
              <w:t>лириодендрон</w:t>
            </w:r>
            <w:proofErr w:type="spellEnd"/>
            <w:r w:rsidRPr="0068512C">
              <w:rPr>
                <w:sz w:val="28"/>
                <w:szCs w:val="28"/>
              </w:rPr>
              <w:t xml:space="preserve">, </w:t>
            </w:r>
            <w:proofErr w:type="spellStart"/>
            <w:r w:rsidRPr="0068512C">
              <w:rPr>
                <w:sz w:val="28"/>
                <w:szCs w:val="28"/>
              </w:rPr>
              <w:t>павловния</w:t>
            </w:r>
            <w:proofErr w:type="spellEnd"/>
            <w:r w:rsidRPr="0068512C">
              <w:rPr>
                <w:sz w:val="28"/>
                <w:szCs w:val="28"/>
              </w:rPr>
              <w:t xml:space="preserve">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textAlignment w:val="baseline"/>
              <w:rPr>
                <w:sz w:val="28"/>
                <w:szCs w:val="28"/>
              </w:rPr>
            </w:pPr>
            <w:r w:rsidRPr="0068512C">
              <w:rPr>
                <w:sz w:val="28"/>
                <w:szCs w:val="28"/>
              </w:rPr>
              <w:t xml:space="preserve">береза, рябина, черемуха, катальпа, клен </w:t>
            </w:r>
            <w:proofErr w:type="spellStart"/>
            <w:r w:rsidRPr="0068512C">
              <w:rPr>
                <w:sz w:val="28"/>
                <w:szCs w:val="28"/>
              </w:rPr>
              <w:t>ясенелистный</w:t>
            </w:r>
            <w:proofErr w:type="spellEnd"/>
            <w:r w:rsidRPr="0068512C">
              <w:rPr>
                <w:sz w:val="28"/>
                <w:szCs w:val="28"/>
              </w:rPr>
              <w:t xml:space="preserve">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C44B9" w:rsidRPr="0068512C" w:rsidRDefault="004C44B9" w:rsidP="008F03F1">
            <w:pPr>
              <w:textAlignment w:val="baseline"/>
              <w:rPr>
                <w:sz w:val="28"/>
                <w:szCs w:val="28"/>
              </w:rPr>
            </w:pPr>
            <w:r w:rsidRPr="0068512C">
              <w:rPr>
                <w:sz w:val="28"/>
                <w:szCs w:val="28"/>
              </w:rPr>
              <w:t>ива (кроме белой), ольха, осина, тополь, тополь пирамидальный, плодовые (яблоня, груша, слива, вишня, абрикос) и другие</w:t>
            </w:r>
          </w:p>
        </w:tc>
      </w:tr>
    </w:tbl>
    <w:p w:rsidR="004C44B9" w:rsidRPr="0068512C" w:rsidRDefault="004C44B9" w:rsidP="004C44B9">
      <w:pPr>
        <w:textAlignment w:val="baseline"/>
        <w:rPr>
          <w:sz w:val="28"/>
          <w:szCs w:val="28"/>
        </w:rPr>
      </w:pPr>
    </w:p>
    <w:p w:rsidR="004C44B9" w:rsidRPr="0068512C" w:rsidRDefault="004C44B9" w:rsidP="004C44B9">
      <w:pPr>
        <w:ind w:firstLine="480"/>
        <w:textAlignment w:val="baseline"/>
        <w:rPr>
          <w:sz w:val="28"/>
          <w:szCs w:val="28"/>
        </w:rPr>
      </w:pPr>
      <w:r w:rsidRPr="0068512C">
        <w:rPr>
          <w:sz w:val="28"/>
          <w:szCs w:val="28"/>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4C44B9" w:rsidRPr="0068512C" w:rsidRDefault="004C44B9" w:rsidP="004C44B9">
      <w:pPr>
        <w:ind w:firstLine="480"/>
        <w:textAlignment w:val="baseline"/>
        <w:rPr>
          <w:sz w:val="28"/>
          <w:szCs w:val="28"/>
        </w:rPr>
      </w:pPr>
      <w:r w:rsidRPr="0068512C">
        <w:rPr>
          <w:sz w:val="28"/>
          <w:szCs w:val="28"/>
        </w:rPr>
        <w:t>4. Деревья подсчитываются поштучно.</w:t>
      </w:r>
    </w:p>
    <w:p w:rsidR="004C44B9" w:rsidRPr="0068512C" w:rsidRDefault="004C44B9" w:rsidP="004C44B9">
      <w:pPr>
        <w:ind w:firstLine="480"/>
        <w:jc w:val="both"/>
        <w:textAlignment w:val="baseline"/>
        <w:rPr>
          <w:sz w:val="28"/>
          <w:szCs w:val="28"/>
        </w:rPr>
      </w:pPr>
      <w:r w:rsidRPr="0068512C">
        <w:rPr>
          <w:sz w:val="28"/>
          <w:szCs w:val="28"/>
        </w:rPr>
        <w:t>5. Если дерево имеет несколько стволов, то в расчетах размера платы учитывается каждый ствол отдельно.</w:t>
      </w:r>
    </w:p>
    <w:p w:rsidR="004C44B9" w:rsidRPr="0068512C" w:rsidRDefault="004C44B9" w:rsidP="004C44B9">
      <w:pPr>
        <w:ind w:firstLine="480"/>
        <w:jc w:val="both"/>
        <w:textAlignment w:val="baseline"/>
        <w:rPr>
          <w:sz w:val="28"/>
          <w:szCs w:val="28"/>
        </w:rPr>
      </w:pPr>
      <w:r w:rsidRPr="0068512C">
        <w:rPr>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4C44B9" w:rsidRPr="0068512C" w:rsidRDefault="004C44B9" w:rsidP="004C44B9">
      <w:pPr>
        <w:ind w:firstLine="480"/>
        <w:jc w:val="both"/>
        <w:textAlignment w:val="baseline"/>
        <w:rPr>
          <w:sz w:val="28"/>
          <w:szCs w:val="28"/>
        </w:rPr>
      </w:pPr>
      <w:r w:rsidRPr="0068512C">
        <w:rPr>
          <w:sz w:val="28"/>
          <w:szCs w:val="28"/>
        </w:rPr>
        <w:t>6. Кустарники в группах лиственных и хвойных древесных пород (см. таблицу N 1) подсчитываются поштучно.</w:t>
      </w:r>
    </w:p>
    <w:p w:rsidR="004C44B9" w:rsidRPr="0068512C" w:rsidRDefault="004C44B9" w:rsidP="004C44B9">
      <w:pPr>
        <w:ind w:firstLine="480"/>
        <w:jc w:val="both"/>
        <w:textAlignment w:val="baseline"/>
        <w:rPr>
          <w:sz w:val="28"/>
          <w:szCs w:val="28"/>
        </w:rPr>
      </w:pPr>
      <w:r w:rsidRPr="0068512C">
        <w:rPr>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4C44B9" w:rsidRPr="0068512C" w:rsidRDefault="004C44B9" w:rsidP="004C44B9">
      <w:pPr>
        <w:ind w:firstLine="480"/>
        <w:jc w:val="both"/>
        <w:textAlignment w:val="baseline"/>
        <w:rPr>
          <w:sz w:val="28"/>
          <w:szCs w:val="28"/>
        </w:rPr>
      </w:pPr>
      <w:r w:rsidRPr="0068512C">
        <w:rPr>
          <w:sz w:val="28"/>
          <w:szCs w:val="28"/>
        </w:rPr>
        <w:t>8. Величина травяного покрова определяется исходя из занимаемой им площади в квадратных метрах.</w:t>
      </w:r>
    </w:p>
    <w:p w:rsidR="004C44B9" w:rsidRPr="0068512C" w:rsidRDefault="004C44B9" w:rsidP="004C44B9">
      <w:pPr>
        <w:ind w:firstLine="480"/>
        <w:jc w:val="both"/>
        <w:textAlignment w:val="baseline"/>
        <w:rPr>
          <w:sz w:val="28"/>
          <w:szCs w:val="28"/>
        </w:rPr>
      </w:pPr>
      <w:r w:rsidRPr="0068512C">
        <w:rPr>
          <w:sz w:val="28"/>
          <w:szCs w:val="28"/>
        </w:rPr>
        <w:t>9. Размер компенсационной стоимости при уничтожении i-</w:t>
      </w:r>
      <w:proofErr w:type="spellStart"/>
      <w:r w:rsidRPr="0068512C">
        <w:rPr>
          <w:sz w:val="28"/>
          <w:szCs w:val="28"/>
        </w:rPr>
        <w:t>го</w:t>
      </w:r>
      <w:proofErr w:type="spellEnd"/>
      <w:r w:rsidRPr="0068512C">
        <w:rPr>
          <w:sz w:val="28"/>
          <w:szCs w:val="28"/>
        </w:rPr>
        <w:t xml:space="preserve"> вида зеленых насаждений (деревья, кустарники, травяной покров) определяется по формуле:</w:t>
      </w:r>
    </w:p>
    <w:p w:rsidR="004C44B9" w:rsidRPr="0068512C" w:rsidRDefault="004C44B9" w:rsidP="004C44B9">
      <w:pPr>
        <w:ind w:firstLine="480"/>
        <w:jc w:val="center"/>
        <w:textAlignment w:val="baseline"/>
        <w:rPr>
          <w:sz w:val="28"/>
          <w:szCs w:val="28"/>
        </w:rPr>
      </w:pPr>
      <w:r w:rsidRPr="0068512C">
        <w:rPr>
          <w:sz w:val="28"/>
          <w:szCs w:val="28"/>
        </w:rPr>
        <w:br/>
      </w:r>
      <w:proofErr w:type="spellStart"/>
      <w:r w:rsidRPr="0068512C">
        <w:rPr>
          <w:sz w:val="28"/>
          <w:szCs w:val="28"/>
        </w:rPr>
        <w:t>Скоi</w:t>
      </w:r>
      <w:proofErr w:type="spellEnd"/>
      <w:r w:rsidRPr="0068512C">
        <w:rPr>
          <w:sz w:val="28"/>
          <w:szCs w:val="28"/>
        </w:rPr>
        <w:t xml:space="preserve"> = (</w:t>
      </w:r>
      <w:proofErr w:type="spellStart"/>
      <w:r w:rsidRPr="0068512C">
        <w:rPr>
          <w:sz w:val="28"/>
          <w:szCs w:val="28"/>
        </w:rPr>
        <w:t>Спi</w:t>
      </w:r>
      <w:proofErr w:type="spellEnd"/>
      <w:r w:rsidRPr="0068512C">
        <w:rPr>
          <w:sz w:val="28"/>
          <w:szCs w:val="28"/>
        </w:rPr>
        <w:t xml:space="preserve"> + </w:t>
      </w:r>
      <w:proofErr w:type="spellStart"/>
      <w:r w:rsidRPr="0068512C">
        <w:rPr>
          <w:sz w:val="28"/>
          <w:szCs w:val="28"/>
        </w:rPr>
        <w:t>Смi</w:t>
      </w:r>
      <w:proofErr w:type="spellEnd"/>
      <w:r w:rsidRPr="0068512C">
        <w:rPr>
          <w:sz w:val="28"/>
          <w:szCs w:val="28"/>
        </w:rPr>
        <w:t xml:space="preserve"> + </w:t>
      </w:r>
      <w:proofErr w:type="spellStart"/>
      <w:r w:rsidRPr="0068512C">
        <w:rPr>
          <w:sz w:val="28"/>
          <w:szCs w:val="28"/>
        </w:rPr>
        <w:t>Суi</w:t>
      </w:r>
      <w:proofErr w:type="spellEnd"/>
      <w:r w:rsidRPr="0068512C">
        <w:rPr>
          <w:sz w:val="28"/>
          <w:szCs w:val="28"/>
        </w:rPr>
        <w:t xml:space="preserve"> х </w:t>
      </w:r>
      <w:proofErr w:type="spellStart"/>
      <w:r w:rsidRPr="0068512C">
        <w:rPr>
          <w:sz w:val="28"/>
          <w:szCs w:val="28"/>
        </w:rPr>
        <w:t>Квд</w:t>
      </w:r>
      <w:proofErr w:type="spellEnd"/>
      <w:r w:rsidRPr="0068512C">
        <w:rPr>
          <w:sz w:val="28"/>
          <w:szCs w:val="28"/>
        </w:rPr>
        <w:t xml:space="preserve">) x Км x </w:t>
      </w:r>
      <w:proofErr w:type="spellStart"/>
      <w:r w:rsidRPr="0068512C">
        <w:rPr>
          <w:sz w:val="28"/>
          <w:szCs w:val="28"/>
        </w:rPr>
        <w:t>Втi</w:t>
      </w:r>
      <w:proofErr w:type="spellEnd"/>
      <w:r w:rsidRPr="0068512C">
        <w:rPr>
          <w:sz w:val="28"/>
          <w:szCs w:val="28"/>
        </w:rPr>
        <w:t xml:space="preserve"> x 1,05,</w:t>
      </w:r>
    </w:p>
    <w:p w:rsidR="004C44B9" w:rsidRPr="0068512C" w:rsidRDefault="004C44B9" w:rsidP="004C44B9">
      <w:pPr>
        <w:jc w:val="both"/>
        <w:textAlignment w:val="baseline"/>
        <w:rPr>
          <w:sz w:val="28"/>
          <w:szCs w:val="28"/>
        </w:rPr>
      </w:pPr>
    </w:p>
    <w:p w:rsidR="004C44B9" w:rsidRPr="0068512C" w:rsidRDefault="004C44B9" w:rsidP="004C44B9">
      <w:pPr>
        <w:ind w:firstLine="480"/>
        <w:jc w:val="both"/>
        <w:textAlignment w:val="baseline"/>
        <w:rPr>
          <w:sz w:val="28"/>
          <w:szCs w:val="28"/>
        </w:rPr>
      </w:pPr>
      <w:r w:rsidRPr="0068512C">
        <w:rPr>
          <w:sz w:val="28"/>
          <w:szCs w:val="28"/>
        </w:rPr>
        <w:t xml:space="preserve">где </w:t>
      </w:r>
      <w:proofErr w:type="spellStart"/>
      <w:r w:rsidRPr="0068512C">
        <w:rPr>
          <w:sz w:val="28"/>
          <w:szCs w:val="28"/>
        </w:rPr>
        <w:t>Скоi</w:t>
      </w:r>
      <w:proofErr w:type="spellEnd"/>
      <w:r w:rsidRPr="0068512C">
        <w:rPr>
          <w:sz w:val="28"/>
          <w:szCs w:val="28"/>
        </w:rPr>
        <w:t xml:space="preserve"> - размер компенсационной стоимости при уничтожении i-</w:t>
      </w:r>
      <w:proofErr w:type="spellStart"/>
      <w:r w:rsidRPr="0068512C">
        <w:rPr>
          <w:sz w:val="28"/>
          <w:szCs w:val="28"/>
        </w:rPr>
        <w:t>го</w:t>
      </w:r>
      <w:proofErr w:type="spellEnd"/>
      <w:r w:rsidRPr="0068512C">
        <w:rPr>
          <w:sz w:val="28"/>
          <w:szCs w:val="28"/>
        </w:rPr>
        <w:t xml:space="preserve"> вида зеленых насаждений (рублей);</w:t>
      </w:r>
    </w:p>
    <w:p w:rsidR="004C44B9" w:rsidRPr="0068512C" w:rsidRDefault="004C44B9" w:rsidP="004C44B9">
      <w:pPr>
        <w:ind w:firstLine="480"/>
        <w:jc w:val="both"/>
        <w:textAlignment w:val="baseline"/>
        <w:rPr>
          <w:sz w:val="28"/>
          <w:szCs w:val="28"/>
        </w:rPr>
      </w:pPr>
      <w:proofErr w:type="spellStart"/>
      <w:r w:rsidRPr="0068512C">
        <w:rPr>
          <w:sz w:val="28"/>
          <w:szCs w:val="28"/>
        </w:rPr>
        <w:t>Спi</w:t>
      </w:r>
      <w:proofErr w:type="spellEnd"/>
      <w:r w:rsidRPr="0068512C">
        <w:rPr>
          <w:sz w:val="28"/>
          <w:szCs w:val="28"/>
        </w:rPr>
        <w:t xml:space="preserve"> - оценочная стоимость посадки одной единицы (штук, кв. метров) i-</w:t>
      </w:r>
      <w:proofErr w:type="spellStart"/>
      <w:r w:rsidRPr="0068512C">
        <w:rPr>
          <w:sz w:val="28"/>
          <w:szCs w:val="28"/>
        </w:rPr>
        <w:t>го</w:t>
      </w:r>
      <w:proofErr w:type="spellEnd"/>
      <w:r w:rsidRPr="0068512C">
        <w:rPr>
          <w:sz w:val="28"/>
          <w:szCs w:val="28"/>
        </w:rPr>
        <w:t xml:space="preserve">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w:t>
      </w:r>
      <w:r w:rsidRPr="0068512C">
        <w:rPr>
          <w:sz w:val="28"/>
          <w:szCs w:val="28"/>
        </w:rPr>
        <w:lastRenderedPageBreak/>
        <w:t xml:space="preserve">планировку, вспашку, </w:t>
      </w:r>
      <w:proofErr w:type="spellStart"/>
      <w:r w:rsidRPr="0068512C">
        <w:rPr>
          <w:sz w:val="28"/>
          <w:szCs w:val="28"/>
        </w:rPr>
        <w:t>дискование</w:t>
      </w:r>
      <w:proofErr w:type="spellEnd"/>
      <w:r w:rsidRPr="0068512C">
        <w:rPr>
          <w:sz w:val="28"/>
          <w:szCs w:val="28"/>
        </w:rPr>
        <w:t xml:space="preserve">,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68512C">
        <w:rPr>
          <w:sz w:val="28"/>
          <w:szCs w:val="28"/>
        </w:rPr>
        <w:t>биоматов</w:t>
      </w:r>
      <w:proofErr w:type="spellEnd"/>
      <w:r w:rsidRPr="0068512C">
        <w:rPr>
          <w:sz w:val="28"/>
          <w:szCs w:val="28"/>
        </w:rPr>
        <w:t xml:space="preserve">, деревянной решетки, </w:t>
      </w:r>
      <w:proofErr w:type="spellStart"/>
      <w:r w:rsidRPr="0068512C">
        <w:rPr>
          <w:sz w:val="28"/>
          <w:szCs w:val="28"/>
        </w:rPr>
        <w:t>одерновки</w:t>
      </w:r>
      <w:proofErr w:type="spellEnd"/>
      <w:r w:rsidRPr="0068512C">
        <w:rPr>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68512C">
        <w:rPr>
          <w:sz w:val="28"/>
          <w:szCs w:val="28"/>
        </w:rPr>
        <w:t>гидропосев</w:t>
      </w:r>
      <w:proofErr w:type="spellEnd"/>
      <w:r w:rsidRPr="0068512C">
        <w:rPr>
          <w:sz w:val="28"/>
          <w:szCs w:val="28"/>
        </w:rPr>
        <w:t>, укладка дерна; полив зеленых насаждений при посадке;</w:t>
      </w:r>
    </w:p>
    <w:p w:rsidR="004C44B9" w:rsidRPr="0068512C" w:rsidRDefault="004C44B9" w:rsidP="004C44B9">
      <w:pPr>
        <w:ind w:firstLine="480"/>
        <w:jc w:val="both"/>
        <w:textAlignment w:val="baseline"/>
        <w:rPr>
          <w:sz w:val="28"/>
          <w:szCs w:val="28"/>
        </w:rPr>
      </w:pPr>
      <w:proofErr w:type="spellStart"/>
      <w:r w:rsidRPr="0068512C">
        <w:rPr>
          <w:sz w:val="28"/>
          <w:szCs w:val="28"/>
        </w:rPr>
        <w:t>Смi</w:t>
      </w:r>
      <w:proofErr w:type="spellEnd"/>
      <w:r w:rsidRPr="0068512C">
        <w:rPr>
          <w:sz w:val="28"/>
          <w:szCs w:val="28"/>
        </w:rPr>
        <w:t xml:space="preserve"> - оценочная стоимость одной единицы посадочного материала (штук, кв. метров) i-</w:t>
      </w:r>
      <w:proofErr w:type="spellStart"/>
      <w:r w:rsidRPr="0068512C">
        <w:rPr>
          <w:sz w:val="28"/>
          <w:szCs w:val="28"/>
        </w:rPr>
        <w:t>го</w:t>
      </w:r>
      <w:proofErr w:type="spellEnd"/>
      <w:r w:rsidRPr="0068512C">
        <w:rPr>
          <w:sz w:val="28"/>
          <w:szCs w:val="28"/>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68512C">
        <w:rPr>
          <w:sz w:val="28"/>
          <w:szCs w:val="28"/>
        </w:rPr>
        <w:t>комов</w:t>
      </w:r>
      <w:proofErr w:type="spellEnd"/>
      <w:r w:rsidRPr="0068512C">
        <w:rPr>
          <w:sz w:val="28"/>
          <w:szCs w:val="28"/>
        </w:rPr>
        <w:t xml:space="preserve"> деревьев;</w:t>
      </w:r>
    </w:p>
    <w:p w:rsidR="004C44B9" w:rsidRPr="0068512C" w:rsidRDefault="004C44B9" w:rsidP="004C44B9">
      <w:pPr>
        <w:ind w:firstLine="480"/>
        <w:jc w:val="both"/>
        <w:textAlignment w:val="baseline"/>
        <w:rPr>
          <w:sz w:val="28"/>
          <w:szCs w:val="28"/>
        </w:rPr>
      </w:pPr>
      <w:proofErr w:type="spellStart"/>
      <w:r w:rsidRPr="0068512C">
        <w:rPr>
          <w:sz w:val="28"/>
          <w:szCs w:val="28"/>
        </w:rPr>
        <w:t>Суi</w:t>
      </w:r>
      <w:proofErr w:type="spellEnd"/>
      <w:r w:rsidRPr="0068512C">
        <w:rPr>
          <w:sz w:val="28"/>
          <w:szCs w:val="28"/>
        </w:rPr>
        <w:t xml:space="preserve"> - оценочная стоимость годового ухода за одной единицей (штук, кв. метров) i-</w:t>
      </w:r>
      <w:proofErr w:type="spellStart"/>
      <w:r w:rsidRPr="0068512C">
        <w:rPr>
          <w:sz w:val="28"/>
          <w:szCs w:val="28"/>
        </w:rPr>
        <w:t>го</w:t>
      </w:r>
      <w:proofErr w:type="spellEnd"/>
      <w:r w:rsidRPr="0068512C">
        <w:rPr>
          <w:sz w:val="28"/>
          <w:szCs w:val="28"/>
        </w:rPr>
        <w:t xml:space="preserve">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68512C">
        <w:rPr>
          <w:sz w:val="28"/>
          <w:szCs w:val="28"/>
        </w:rPr>
        <w:t>послепосадочный</w:t>
      </w:r>
      <w:proofErr w:type="spellEnd"/>
      <w:r w:rsidRPr="0068512C">
        <w:rPr>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68512C">
        <w:rPr>
          <w:sz w:val="28"/>
          <w:szCs w:val="28"/>
        </w:rPr>
        <w:t>уходные</w:t>
      </w:r>
      <w:proofErr w:type="spellEnd"/>
      <w:r w:rsidRPr="0068512C">
        <w:rPr>
          <w:sz w:val="28"/>
          <w:szCs w:val="28"/>
        </w:rPr>
        <w:t xml:space="preserve"> работы за цветниками;</w:t>
      </w:r>
    </w:p>
    <w:p w:rsidR="004C44B9" w:rsidRPr="0068512C" w:rsidRDefault="004C44B9" w:rsidP="004C44B9">
      <w:pPr>
        <w:ind w:firstLine="480"/>
        <w:jc w:val="both"/>
        <w:textAlignment w:val="baseline"/>
        <w:rPr>
          <w:sz w:val="28"/>
          <w:szCs w:val="28"/>
        </w:rPr>
      </w:pPr>
      <w:proofErr w:type="spellStart"/>
      <w:r w:rsidRPr="0068512C">
        <w:rPr>
          <w:sz w:val="28"/>
          <w:szCs w:val="28"/>
        </w:rPr>
        <w:t>Квд</w:t>
      </w:r>
      <w:proofErr w:type="spellEnd"/>
      <w:r w:rsidRPr="0068512C">
        <w:rPr>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4C44B9" w:rsidRPr="0068512C" w:rsidRDefault="004C44B9" w:rsidP="004C44B9">
      <w:pPr>
        <w:ind w:firstLine="480"/>
        <w:jc w:val="both"/>
        <w:textAlignment w:val="baseline"/>
        <w:rPr>
          <w:sz w:val="28"/>
          <w:szCs w:val="28"/>
        </w:rPr>
      </w:pPr>
      <w:r w:rsidRPr="0068512C">
        <w:rPr>
          <w:sz w:val="28"/>
          <w:szCs w:val="28"/>
        </w:rPr>
        <w:t>-хвойных деревьев - 5 лет,</w:t>
      </w:r>
    </w:p>
    <w:p w:rsidR="004C44B9" w:rsidRPr="0068512C" w:rsidRDefault="004C44B9" w:rsidP="004C44B9">
      <w:pPr>
        <w:ind w:firstLine="480"/>
        <w:jc w:val="both"/>
        <w:textAlignment w:val="baseline"/>
        <w:rPr>
          <w:sz w:val="28"/>
          <w:szCs w:val="28"/>
        </w:rPr>
      </w:pPr>
      <w:r w:rsidRPr="0068512C">
        <w:rPr>
          <w:sz w:val="28"/>
          <w:szCs w:val="28"/>
        </w:rPr>
        <w:t>-лиственных деревьев 1-й и 2-й группы - 4 года,</w:t>
      </w:r>
    </w:p>
    <w:p w:rsidR="004C44B9" w:rsidRPr="0068512C" w:rsidRDefault="004C44B9" w:rsidP="004C44B9">
      <w:pPr>
        <w:ind w:left="480"/>
        <w:jc w:val="both"/>
        <w:textAlignment w:val="baseline"/>
        <w:rPr>
          <w:sz w:val="28"/>
          <w:szCs w:val="28"/>
        </w:rPr>
      </w:pPr>
      <w:r w:rsidRPr="0068512C">
        <w:rPr>
          <w:sz w:val="28"/>
          <w:szCs w:val="28"/>
        </w:rPr>
        <w:t>-лиственных деревьев 3-й группы - 3 года,</w:t>
      </w:r>
    </w:p>
    <w:p w:rsidR="004C44B9" w:rsidRPr="0068512C" w:rsidRDefault="004C44B9" w:rsidP="004C44B9">
      <w:pPr>
        <w:ind w:left="480"/>
        <w:jc w:val="both"/>
        <w:textAlignment w:val="baseline"/>
        <w:rPr>
          <w:sz w:val="28"/>
          <w:szCs w:val="28"/>
        </w:rPr>
      </w:pPr>
      <w:r w:rsidRPr="0068512C">
        <w:rPr>
          <w:sz w:val="28"/>
          <w:szCs w:val="28"/>
        </w:rPr>
        <w:t xml:space="preserve"> -кустарников, травяного покрова - 1 год;</w:t>
      </w:r>
    </w:p>
    <w:p w:rsidR="004C44B9" w:rsidRPr="0068512C" w:rsidRDefault="004C44B9" w:rsidP="004C44B9">
      <w:pPr>
        <w:ind w:left="480"/>
        <w:jc w:val="both"/>
        <w:textAlignment w:val="baseline"/>
        <w:rPr>
          <w:sz w:val="28"/>
          <w:szCs w:val="28"/>
        </w:rPr>
      </w:pPr>
    </w:p>
    <w:p w:rsidR="004C44B9" w:rsidRPr="0068512C" w:rsidRDefault="004C44B9" w:rsidP="004C44B9">
      <w:pPr>
        <w:ind w:firstLine="480"/>
        <w:jc w:val="both"/>
        <w:textAlignment w:val="baseline"/>
        <w:rPr>
          <w:sz w:val="28"/>
          <w:szCs w:val="28"/>
        </w:rPr>
      </w:pPr>
      <w:r w:rsidRPr="0068512C">
        <w:rPr>
          <w:sz w:val="28"/>
          <w:szCs w:val="28"/>
        </w:rPr>
        <w:t>Км - коэффициент поправки на местоположение зеленых насаждений на территории поселения (городского округа);</w:t>
      </w:r>
    </w:p>
    <w:p w:rsidR="004C44B9" w:rsidRPr="0068512C" w:rsidRDefault="004C44B9" w:rsidP="004C44B9">
      <w:pPr>
        <w:ind w:firstLine="480"/>
        <w:jc w:val="both"/>
        <w:textAlignment w:val="baseline"/>
        <w:rPr>
          <w:sz w:val="28"/>
          <w:szCs w:val="28"/>
        </w:rPr>
      </w:pPr>
      <w:proofErr w:type="spellStart"/>
      <w:r w:rsidRPr="0068512C">
        <w:rPr>
          <w:sz w:val="28"/>
          <w:szCs w:val="28"/>
        </w:rPr>
        <w:t>Втi</w:t>
      </w:r>
      <w:proofErr w:type="spellEnd"/>
      <w:r w:rsidRPr="0068512C">
        <w:rPr>
          <w:sz w:val="28"/>
          <w:szCs w:val="28"/>
        </w:rPr>
        <w:t xml:space="preserve"> - количество зеленых насаждений i-</w:t>
      </w:r>
      <w:proofErr w:type="spellStart"/>
      <w:r w:rsidRPr="0068512C">
        <w:rPr>
          <w:sz w:val="28"/>
          <w:szCs w:val="28"/>
        </w:rPr>
        <w:t>го</w:t>
      </w:r>
      <w:proofErr w:type="spellEnd"/>
      <w:r w:rsidRPr="0068512C">
        <w:rPr>
          <w:sz w:val="28"/>
          <w:szCs w:val="28"/>
        </w:rPr>
        <w:t xml:space="preserve"> вида, подлежащих уничтожению (штук, кв. метров);</w:t>
      </w:r>
    </w:p>
    <w:p w:rsidR="004C44B9" w:rsidRPr="0068512C" w:rsidRDefault="004C44B9" w:rsidP="004C44B9">
      <w:pPr>
        <w:ind w:firstLine="480"/>
        <w:jc w:val="both"/>
        <w:textAlignment w:val="baseline"/>
        <w:rPr>
          <w:sz w:val="28"/>
          <w:szCs w:val="28"/>
        </w:rPr>
      </w:pPr>
      <w:r w:rsidRPr="0068512C">
        <w:rPr>
          <w:sz w:val="28"/>
          <w:szCs w:val="28"/>
        </w:rPr>
        <w:t>1,05 - коэффициент, учитывающий затраты на проектирование (по необходимости).</w:t>
      </w:r>
    </w:p>
    <w:p w:rsidR="004C44B9" w:rsidRPr="0068512C" w:rsidRDefault="004C44B9" w:rsidP="004C44B9">
      <w:pPr>
        <w:ind w:firstLine="480"/>
        <w:jc w:val="both"/>
        <w:textAlignment w:val="baseline"/>
        <w:rPr>
          <w:sz w:val="28"/>
          <w:szCs w:val="28"/>
        </w:rPr>
      </w:pPr>
      <w:r w:rsidRPr="0068512C">
        <w:rPr>
          <w:sz w:val="28"/>
          <w:szCs w:val="28"/>
        </w:rPr>
        <w:t xml:space="preserve">10. Показатели </w:t>
      </w:r>
      <w:proofErr w:type="spellStart"/>
      <w:r w:rsidRPr="0068512C">
        <w:rPr>
          <w:sz w:val="28"/>
          <w:szCs w:val="28"/>
        </w:rPr>
        <w:t>Спi</w:t>
      </w:r>
      <w:proofErr w:type="spellEnd"/>
      <w:r w:rsidRPr="0068512C">
        <w:rPr>
          <w:sz w:val="28"/>
          <w:szCs w:val="28"/>
        </w:rPr>
        <w:t xml:space="preserve">, </w:t>
      </w:r>
      <w:proofErr w:type="spellStart"/>
      <w:r w:rsidRPr="0068512C">
        <w:rPr>
          <w:sz w:val="28"/>
          <w:szCs w:val="28"/>
        </w:rPr>
        <w:t>Смi</w:t>
      </w:r>
      <w:proofErr w:type="spellEnd"/>
      <w:r w:rsidRPr="0068512C">
        <w:rPr>
          <w:sz w:val="28"/>
          <w:szCs w:val="28"/>
        </w:rPr>
        <w:t xml:space="preserve">, </w:t>
      </w:r>
      <w:proofErr w:type="spellStart"/>
      <w:r w:rsidRPr="0068512C">
        <w:rPr>
          <w:sz w:val="28"/>
          <w:szCs w:val="28"/>
        </w:rPr>
        <w:t>Суi</w:t>
      </w:r>
      <w:proofErr w:type="spellEnd"/>
      <w:r w:rsidRPr="0068512C">
        <w:rPr>
          <w:sz w:val="28"/>
          <w:szCs w:val="28"/>
        </w:rPr>
        <w:t xml:space="preserve">,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w:t>
      </w:r>
      <w:r w:rsidRPr="0068512C">
        <w:rPr>
          <w:sz w:val="28"/>
          <w:szCs w:val="28"/>
        </w:rPr>
        <w:lastRenderedPageBreak/>
        <w:t>работы, иных сведений, используемых в расчетах показателей бюджета (коммерческие предложения, информация о рыночных ценах (тарифах) и так далее).</w:t>
      </w:r>
    </w:p>
    <w:p w:rsidR="004C44B9" w:rsidRPr="0068512C" w:rsidRDefault="004C44B9" w:rsidP="004C44B9">
      <w:pPr>
        <w:ind w:firstLine="480"/>
        <w:jc w:val="both"/>
        <w:textAlignment w:val="baseline"/>
        <w:rPr>
          <w:sz w:val="28"/>
          <w:szCs w:val="28"/>
        </w:rPr>
      </w:pPr>
      <w:r w:rsidRPr="0068512C">
        <w:rPr>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4C44B9" w:rsidRPr="0068512C" w:rsidRDefault="004C44B9" w:rsidP="004C44B9">
      <w:pPr>
        <w:ind w:firstLine="480"/>
        <w:jc w:val="both"/>
        <w:textAlignment w:val="baseline"/>
        <w:rPr>
          <w:sz w:val="28"/>
          <w:szCs w:val="28"/>
        </w:rPr>
      </w:pPr>
      <w:r w:rsidRPr="0068512C">
        <w:rPr>
          <w:sz w:val="28"/>
          <w:szCs w:val="28"/>
        </w:rPr>
        <w:t>11. Значения поправочных коэффициентов:</w:t>
      </w:r>
    </w:p>
    <w:p w:rsidR="004C44B9" w:rsidRPr="0068512C" w:rsidRDefault="004C44B9" w:rsidP="004C44B9">
      <w:pPr>
        <w:ind w:firstLine="480"/>
        <w:jc w:val="both"/>
        <w:textAlignment w:val="baseline"/>
        <w:rPr>
          <w:sz w:val="28"/>
          <w:szCs w:val="28"/>
        </w:rPr>
      </w:pPr>
      <w:r w:rsidRPr="0068512C">
        <w:rPr>
          <w:sz w:val="28"/>
          <w:szCs w:val="28"/>
        </w:rPr>
        <w:t>Км - коэффициент поправки на местоположение зеленых насаждений:</w:t>
      </w:r>
    </w:p>
    <w:p w:rsidR="004C44B9" w:rsidRPr="0068512C" w:rsidRDefault="004C44B9" w:rsidP="004C44B9">
      <w:pPr>
        <w:ind w:firstLine="480"/>
        <w:jc w:val="both"/>
        <w:textAlignment w:val="baseline"/>
        <w:rPr>
          <w:sz w:val="28"/>
          <w:szCs w:val="28"/>
        </w:rPr>
      </w:pPr>
      <w:r w:rsidRPr="0068512C">
        <w:rPr>
          <w:sz w:val="28"/>
          <w:szCs w:val="28"/>
        </w:rPr>
        <w:t>11.1. В границах городского округа:</w:t>
      </w:r>
    </w:p>
    <w:p w:rsidR="004C44B9" w:rsidRPr="0068512C" w:rsidRDefault="004C44B9" w:rsidP="004C44B9">
      <w:pPr>
        <w:ind w:firstLine="480"/>
        <w:jc w:val="both"/>
        <w:textAlignment w:val="baseline"/>
        <w:rPr>
          <w:sz w:val="28"/>
          <w:szCs w:val="28"/>
        </w:rPr>
      </w:pPr>
      <w:r w:rsidRPr="0068512C">
        <w:rPr>
          <w:sz w:val="28"/>
          <w:szCs w:val="28"/>
        </w:rPr>
        <w:t>-в границах исторического центра - 4,0;</w:t>
      </w:r>
    </w:p>
    <w:p w:rsidR="004C44B9" w:rsidRPr="0068512C" w:rsidRDefault="004C44B9" w:rsidP="004C44B9">
      <w:pPr>
        <w:ind w:firstLine="480"/>
        <w:jc w:val="both"/>
        <w:textAlignment w:val="baseline"/>
        <w:rPr>
          <w:sz w:val="28"/>
          <w:szCs w:val="28"/>
        </w:rPr>
      </w:pPr>
      <w:r w:rsidRPr="0068512C">
        <w:rPr>
          <w:sz w:val="28"/>
          <w:szCs w:val="28"/>
        </w:rPr>
        <w:t>-для жилых зон (за исключением территории исторического центра) - 3,0;</w:t>
      </w:r>
    </w:p>
    <w:p w:rsidR="004C44B9" w:rsidRPr="0068512C" w:rsidRDefault="004C44B9" w:rsidP="004C44B9">
      <w:pPr>
        <w:ind w:firstLine="480"/>
        <w:jc w:val="both"/>
        <w:textAlignment w:val="baseline"/>
        <w:rPr>
          <w:sz w:val="28"/>
          <w:szCs w:val="28"/>
        </w:rPr>
      </w:pPr>
      <w:r w:rsidRPr="0068512C">
        <w:rPr>
          <w:sz w:val="28"/>
          <w:szCs w:val="28"/>
        </w:rPr>
        <w:t>-в границах рекреационных зон - 2,0;</w:t>
      </w:r>
    </w:p>
    <w:p w:rsidR="004C44B9" w:rsidRPr="0068512C" w:rsidRDefault="004C44B9" w:rsidP="004C44B9">
      <w:pPr>
        <w:ind w:firstLine="480"/>
        <w:jc w:val="both"/>
        <w:textAlignment w:val="baseline"/>
        <w:rPr>
          <w:sz w:val="28"/>
          <w:szCs w:val="28"/>
        </w:rPr>
      </w:pPr>
      <w:r w:rsidRPr="0068512C">
        <w:rPr>
          <w:sz w:val="28"/>
          <w:szCs w:val="28"/>
        </w:rPr>
        <w:t>-в границах зон особо охраняемых территорий - 2,0;</w:t>
      </w:r>
    </w:p>
    <w:p w:rsidR="004C44B9" w:rsidRPr="0068512C" w:rsidRDefault="004C44B9" w:rsidP="004C44B9">
      <w:pPr>
        <w:ind w:firstLine="480"/>
        <w:jc w:val="both"/>
        <w:textAlignment w:val="baseline"/>
        <w:rPr>
          <w:sz w:val="28"/>
          <w:szCs w:val="28"/>
        </w:rPr>
      </w:pPr>
      <w:r w:rsidRPr="0068512C">
        <w:rPr>
          <w:sz w:val="28"/>
          <w:szCs w:val="28"/>
        </w:rPr>
        <w:t>-для остальной территории - 1,0.</w:t>
      </w:r>
    </w:p>
    <w:p w:rsidR="004C44B9" w:rsidRPr="0068512C" w:rsidRDefault="004C44B9" w:rsidP="004C44B9">
      <w:pPr>
        <w:ind w:firstLine="480"/>
        <w:jc w:val="both"/>
        <w:textAlignment w:val="baseline"/>
        <w:rPr>
          <w:sz w:val="28"/>
          <w:szCs w:val="28"/>
        </w:rPr>
      </w:pPr>
      <w:r w:rsidRPr="0068512C">
        <w:rPr>
          <w:sz w:val="28"/>
          <w:szCs w:val="28"/>
        </w:rPr>
        <w:t>11.2. В границах сельских поселений:</w:t>
      </w:r>
    </w:p>
    <w:p w:rsidR="004C44B9" w:rsidRDefault="004C44B9" w:rsidP="004C44B9">
      <w:pPr>
        <w:ind w:left="480"/>
        <w:jc w:val="both"/>
        <w:textAlignment w:val="baseline"/>
        <w:rPr>
          <w:sz w:val="28"/>
          <w:szCs w:val="28"/>
        </w:rPr>
      </w:pPr>
      <w:r w:rsidRPr="0068512C">
        <w:rPr>
          <w:sz w:val="28"/>
          <w:szCs w:val="28"/>
        </w:rPr>
        <w:t>-</w:t>
      </w:r>
      <w:r>
        <w:rPr>
          <w:sz w:val="28"/>
          <w:szCs w:val="28"/>
        </w:rPr>
        <w:t xml:space="preserve"> </w:t>
      </w:r>
      <w:r w:rsidRPr="0068512C">
        <w:rPr>
          <w:sz w:val="28"/>
          <w:szCs w:val="28"/>
        </w:rPr>
        <w:t>в границах исторического центра - 2,5;</w:t>
      </w:r>
    </w:p>
    <w:p w:rsidR="004C44B9" w:rsidRDefault="004C44B9" w:rsidP="004C44B9">
      <w:pPr>
        <w:ind w:left="480"/>
        <w:jc w:val="both"/>
        <w:textAlignment w:val="baseline"/>
        <w:rPr>
          <w:sz w:val="28"/>
          <w:szCs w:val="28"/>
        </w:rPr>
      </w:pPr>
      <w:r w:rsidRPr="0068512C">
        <w:rPr>
          <w:sz w:val="28"/>
          <w:szCs w:val="28"/>
        </w:rPr>
        <w:t>- для жилых зон (за исключением территории исторического центра) - 1,5;</w:t>
      </w:r>
    </w:p>
    <w:p w:rsidR="004C44B9" w:rsidRDefault="004C44B9" w:rsidP="004C44B9">
      <w:pPr>
        <w:ind w:left="480"/>
        <w:jc w:val="both"/>
        <w:textAlignment w:val="baseline"/>
        <w:rPr>
          <w:sz w:val="28"/>
          <w:szCs w:val="28"/>
        </w:rPr>
      </w:pPr>
      <w:r w:rsidRPr="0068512C">
        <w:rPr>
          <w:sz w:val="28"/>
          <w:szCs w:val="28"/>
        </w:rPr>
        <w:t>- в границах рекреационных зон - 2,0;</w:t>
      </w:r>
    </w:p>
    <w:p w:rsidR="004C44B9" w:rsidRDefault="004C44B9" w:rsidP="004C44B9">
      <w:pPr>
        <w:ind w:left="480"/>
        <w:jc w:val="both"/>
        <w:textAlignment w:val="baseline"/>
        <w:rPr>
          <w:sz w:val="28"/>
          <w:szCs w:val="28"/>
        </w:rPr>
      </w:pPr>
      <w:r w:rsidRPr="0068512C">
        <w:rPr>
          <w:sz w:val="28"/>
          <w:szCs w:val="28"/>
        </w:rPr>
        <w:t>- в границах зон особо охраняемых территорий - 2,0;</w:t>
      </w:r>
    </w:p>
    <w:p w:rsidR="004C44B9" w:rsidRPr="0068512C" w:rsidRDefault="004C44B9" w:rsidP="004C44B9">
      <w:pPr>
        <w:ind w:left="480"/>
        <w:jc w:val="both"/>
        <w:textAlignment w:val="baseline"/>
        <w:rPr>
          <w:sz w:val="28"/>
          <w:szCs w:val="28"/>
        </w:rPr>
      </w:pPr>
      <w:r w:rsidRPr="0068512C">
        <w:rPr>
          <w:sz w:val="28"/>
          <w:szCs w:val="28"/>
        </w:rPr>
        <w:t>- для остальной территории - 1,0.</w:t>
      </w:r>
    </w:p>
    <w:p w:rsidR="004C44B9" w:rsidRPr="0068512C" w:rsidRDefault="004C44B9" w:rsidP="004C44B9">
      <w:pPr>
        <w:ind w:firstLine="480"/>
        <w:jc w:val="both"/>
        <w:textAlignment w:val="baseline"/>
        <w:rPr>
          <w:sz w:val="28"/>
          <w:szCs w:val="28"/>
        </w:rPr>
      </w:pPr>
      <w:r w:rsidRPr="0068512C">
        <w:rPr>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4C44B9" w:rsidRPr="0068512C" w:rsidRDefault="004C44B9" w:rsidP="004C44B9">
      <w:pPr>
        <w:ind w:firstLine="480"/>
        <w:jc w:val="both"/>
        <w:textAlignment w:val="baseline"/>
        <w:rPr>
          <w:sz w:val="28"/>
          <w:szCs w:val="28"/>
        </w:rPr>
      </w:pPr>
      <w:r w:rsidRPr="0068512C">
        <w:rPr>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4C44B9" w:rsidRDefault="004C44B9"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906FF1" w:rsidRDefault="00906FF1" w:rsidP="003B1093">
      <w:pPr>
        <w:tabs>
          <w:tab w:val="left" w:pos="4320"/>
          <w:tab w:val="center" w:pos="4875"/>
        </w:tabs>
        <w:autoSpaceDE w:val="0"/>
        <w:jc w:val="both"/>
        <w:rPr>
          <w:color w:val="000000"/>
          <w:sz w:val="28"/>
          <w:szCs w:val="28"/>
          <w:lang w:eastAsia="ar-SA"/>
        </w:rPr>
      </w:pPr>
    </w:p>
    <w:p w:rsidR="003B1093" w:rsidRDefault="009F3BF5" w:rsidP="003B1093">
      <w:pPr>
        <w:tabs>
          <w:tab w:val="left" w:pos="1110"/>
        </w:tabs>
        <w:rPr>
          <w:sz w:val="28"/>
          <w:szCs w:val="28"/>
        </w:rPr>
      </w:pPr>
      <w:r>
        <w:rPr>
          <w:sz w:val="28"/>
          <w:szCs w:val="28"/>
        </w:rPr>
        <w:t xml:space="preserve"> </w:t>
      </w:r>
    </w:p>
    <w:p w:rsidR="003B4F24" w:rsidRPr="00210976" w:rsidRDefault="003B4F24" w:rsidP="007A5A8C">
      <w:pPr>
        <w:jc w:val="center"/>
        <w:rPr>
          <w:sz w:val="28"/>
          <w:szCs w:val="28"/>
        </w:rPr>
      </w:pPr>
    </w:p>
    <w:sectPr w:rsidR="003B4F24" w:rsidRPr="00210976" w:rsidSect="006C7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724"/>
    <w:multiLevelType w:val="hybridMultilevel"/>
    <w:tmpl w:val="9F169C42"/>
    <w:lvl w:ilvl="0" w:tplc="9A262A36">
      <w:start w:val="1"/>
      <w:numFmt w:val="decimal"/>
      <w:lvlText w:val="%1."/>
      <w:lvlJc w:val="left"/>
      <w:pPr>
        <w:ind w:left="928" w:hanging="360"/>
      </w:pPr>
      <w:rPr>
        <w:rFonts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15D71F61"/>
    <w:multiLevelType w:val="hybridMultilevel"/>
    <w:tmpl w:val="97540F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F7C602D"/>
    <w:multiLevelType w:val="multilevel"/>
    <w:tmpl w:val="FFFFFFFF"/>
    <w:lvl w:ilvl="0">
      <w:start w:val="1"/>
      <w:numFmt w:val="decimal"/>
      <w:lvlText w:val="%1."/>
      <w:lvlJc w:val="left"/>
      <w:pPr>
        <w:ind w:left="1864" w:hanging="1155"/>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617468A2"/>
    <w:multiLevelType w:val="hybridMultilevel"/>
    <w:tmpl w:val="3D7AF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3D76ECD"/>
    <w:multiLevelType w:val="hybridMultilevel"/>
    <w:tmpl w:val="003AF340"/>
    <w:lvl w:ilvl="0" w:tplc="90DA68B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9D"/>
    <w:rsid w:val="00000A90"/>
    <w:rsid w:val="00006D9D"/>
    <w:rsid w:val="000071EA"/>
    <w:rsid w:val="000075CD"/>
    <w:rsid w:val="000114DF"/>
    <w:rsid w:val="00017260"/>
    <w:rsid w:val="000210CA"/>
    <w:rsid w:val="000233B5"/>
    <w:rsid w:val="00031280"/>
    <w:rsid w:val="00031D37"/>
    <w:rsid w:val="00033DF5"/>
    <w:rsid w:val="00046292"/>
    <w:rsid w:val="0004711F"/>
    <w:rsid w:val="00053E3A"/>
    <w:rsid w:val="00056570"/>
    <w:rsid w:val="00056ACF"/>
    <w:rsid w:val="0006139E"/>
    <w:rsid w:val="000648E5"/>
    <w:rsid w:val="000672C5"/>
    <w:rsid w:val="00071793"/>
    <w:rsid w:val="00072405"/>
    <w:rsid w:val="00080FD6"/>
    <w:rsid w:val="000817CD"/>
    <w:rsid w:val="00085904"/>
    <w:rsid w:val="000B01E6"/>
    <w:rsid w:val="000B3BE7"/>
    <w:rsid w:val="000B4ADE"/>
    <w:rsid w:val="000D4EF3"/>
    <w:rsid w:val="000E222C"/>
    <w:rsid w:val="000E7084"/>
    <w:rsid w:val="000F0F13"/>
    <w:rsid w:val="000F44F6"/>
    <w:rsid w:val="001001A4"/>
    <w:rsid w:val="00100B0F"/>
    <w:rsid w:val="0010560F"/>
    <w:rsid w:val="00105C51"/>
    <w:rsid w:val="0011007A"/>
    <w:rsid w:val="001105EB"/>
    <w:rsid w:val="00125DDE"/>
    <w:rsid w:val="00127E23"/>
    <w:rsid w:val="001615ED"/>
    <w:rsid w:val="001625B7"/>
    <w:rsid w:val="00165544"/>
    <w:rsid w:val="00167A8A"/>
    <w:rsid w:val="00171B8E"/>
    <w:rsid w:val="00171DF6"/>
    <w:rsid w:val="00175849"/>
    <w:rsid w:val="00183A31"/>
    <w:rsid w:val="00185A8B"/>
    <w:rsid w:val="00187246"/>
    <w:rsid w:val="0018772C"/>
    <w:rsid w:val="001A3409"/>
    <w:rsid w:val="001B161D"/>
    <w:rsid w:val="001B3ADE"/>
    <w:rsid w:val="001C2226"/>
    <w:rsid w:val="001C2C53"/>
    <w:rsid w:val="001C2EF6"/>
    <w:rsid w:val="001C54A0"/>
    <w:rsid w:val="001C5F56"/>
    <w:rsid w:val="001C79D4"/>
    <w:rsid w:val="001D0D17"/>
    <w:rsid w:val="001D228F"/>
    <w:rsid w:val="001E25B1"/>
    <w:rsid w:val="001E7EB3"/>
    <w:rsid w:val="001F1779"/>
    <w:rsid w:val="001F25B3"/>
    <w:rsid w:val="001F74E4"/>
    <w:rsid w:val="00204E3F"/>
    <w:rsid w:val="00206791"/>
    <w:rsid w:val="00210976"/>
    <w:rsid w:val="00212508"/>
    <w:rsid w:val="00216019"/>
    <w:rsid w:val="00232775"/>
    <w:rsid w:val="00242D2C"/>
    <w:rsid w:val="002464F2"/>
    <w:rsid w:val="00247DBF"/>
    <w:rsid w:val="002529EB"/>
    <w:rsid w:val="00257610"/>
    <w:rsid w:val="00257F47"/>
    <w:rsid w:val="0026322B"/>
    <w:rsid w:val="0028330A"/>
    <w:rsid w:val="00284653"/>
    <w:rsid w:val="00287A1C"/>
    <w:rsid w:val="00295234"/>
    <w:rsid w:val="002A251A"/>
    <w:rsid w:val="002B1573"/>
    <w:rsid w:val="002B4A8F"/>
    <w:rsid w:val="002B6948"/>
    <w:rsid w:val="002C0000"/>
    <w:rsid w:val="002C0597"/>
    <w:rsid w:val="002C4AF2"/>
    <w:rsid w:val="002C506A"/>
    <w:rsid w:val="002D05B1"/>
    <w:rsid w:val="002E0628"/>
    <w:rsid w:val="002E3EFF"/>
    <w:rsid w:val="002E3FC7"/>
    <w:rsid w:val="002E6102"/>
    <w:rsid w:val="00301716"/>
    <w:rsid w:val="0031620C"/>
    <w:rsid w:val="00321111"/>
    <w:rsid w:val="00336826"/>
    <w:rsid w:val="00337540"/>
    <w:rsid w:val="00343814"/>
    <w:rsid w:val="003443B7"/>
    <w:rsid w:val="0037235C"/>
    <w:rsid w:val="003806AF"/>
    <w:rsid w:val="00382651"/>
    <w:rsid w:val="00385679"/>
    <w:rsid w:val="00393ACA"/>
    <w:rsid w:val="003A4253"/>
    <w:rsid w:val="003A5454"/>
    <w:rsid w:val="003A5C22"/>
    <w:rsid w:val="003A66A7"/>
    <w:rsid w:val="003B1093"/>
    <w:rsid w:val="003B2761"/>
    <w:rsid w:val="003B2E95"/>
    <w:rsid w:val="003B354D"/>
    <w:rsid w:val="003B4E08"/>
    <w:rsid w:val="003B4F24"/>
    <w:rsid w:val="003B5EE0"/>
    <w:rsid w:val="003C15F1"/>
    <w:rsid w:val="003C33E6"/>
    <w:rsid w:val="003C4A35"/>
    <w:rsid w:val="003D0FAA"/>
    <w:rsid w:val="003D29D8"/>
    <w:rsid w:val="003D70D0"/>
    <w:rsid w:val="003E05FF"/>
    <w:rsid w:val="003E4B7A"/>
    <w:rsid w:val="003E50B2"/>
    <w:rsid w:val="003F01D4"/>
    <w:rsid w:val="003F1EE7"/>
    <w:rsid w:val="003F6270"/>
    <w:rsid w:val="004052F5"/>
    <w:rsid w:val="0041277D"/>
    <w:rsid w:val="00412FED"/>
    <w:rsid w:val="00417256"/>
    <w:rsid w:val="00422DB5"/>
    <w:rsid w:val="00425058"/>
    <w:rsid w:val="00427B79"/>
    <w:rsid w:val="00431A9F"/>
    <w:rsid w:val="0044017B"/>
    <w:rsid w:val="0044223B"/>
    <w:rsid w:val="00442790"/>
    <w:rsid w:val="00453FAA"/>
    <w:rsid w:val="00466A59"/>
    <w:rsid w:val="004725C6"/>
    <w:rsid w:val="00473EF0"/>
    <w:rsid w:val="004767BB"/>
    <w:rsid w:val="004857C7"/>
    <w:rsid w:val="004868F5"/>
    <w:rsid w:val="004870BA"/>
    <w:rsid w:val="004909BA"/>
    <w:rsid w:val="004A17A2"/>
    <w:rsid w:val="004B2A27"/>
    <w:rsid w:val="004B73D9"/>
    <w:rsid w:val="004C2598"/>
    <w:rsid w:val="004C44B9"/>
    <w:rsid w:val="004C5629"/>
    <w:rsid w:val="004D7167"/>
    <w:rsid w:val="004E4797"/>
    <w:rsid w:val="004E5340"/>
    <w:rsid w:val="004E7BFB"/>
    <w:rsid w:val="004F0B95"/>
    <w:rsid w:val="004F6E3D"/>
    <w:rsid w:val="00506696"/>
    <w:rsid w:val="00506CA1"/>
    <w:rsid w:val="005112CE"/>
    <w:rsid w:val="00516125"/>
    <w:rsid w:val="00521D1D"/>
    <w:rsid w:val="00524798"/>
    <w:rsid w:val="00525934"/>
    <w:rsid w:val="0053125D"/>
    <w:rsid w:val="005322FD"/>
    <w:rsid w:val="00541488"/>
    <w:rsid w:val="00541B80"/>
    <w:rsid w:val="00547BDA"/>
    <w:rsid w:val="0055065F"/>
    <w:rsid w:val="005574FF"/>
    <w:rsid w:val="00557BD3"/>
    <w:rsid w:val="00563261"/>
    <w:rsid w:val="00571087"/>
    <w:rsid w:val="00571D28"/>
    <w:rsid w:val="00573082"/>
    <w:rsid w:val="005745CA"/>
    <w:rsid w:val="00576831"/>
    <w:rsid w:val="005773ED"/>
    <w:rsid w:val="00581037"/>
    <w:rsid w:val="00584169"/>
    <w:rsid w:val="00585F60"/>
    <w:rsid w:val="0058704A"/>
    <w:rsid w:val="005873BE"/>
    <w:rsid w:val="00587C60"/>
    <w:rsid w:val="00590A1F"/>
    <w:rsid w:val="00591ED9"/>
    <w:rsid w:val="005939D6"/>
    <w:rsid w:val="005A0751"/>
    <w:rsid w:val="005A5812"/>
    <w:rsid w:val="005A79D4"/>
    <w:rsid w:val="005B6FC3"/>
    <w:rsid w:val="005C68C0"/>
    <w:rsid w:val="005D459B"/>
    <w:rsid w:val="005E6A7F"/>
    <w:rsid w:val="005E720F"/>
    <w:rsid w:val="005E7A32"/>
    <w:rsid w:val="005F08E8"/>
    <w:rsid w:val="005F15FE"/>
    <w:rsid w:val="005F2966"/>
    <w:rsid w:val="005F47FA"/>
    <w:rsid w:val="005F7374"/>
    <w:rsid w:val="00600989"/>
    <w:rsid w:val="00606740"/>
    <w:rsid w:val="00607C62"/>
    <w:rsid w:val="006115AE"/>
    <w:rsid w:val="00614387"/>
    <w:rsid w:val="006205BC"/>
    <w:rsid w:val="00621A8D"/>
    <w:rsid w:val="0063747F"/>
    <w:rsid w:val="006403D7"/>
    <w:rsid w:val="006452BD"/>
    <w:rsid w:val="0064620B"/>
    <w:rsid w:val="00656BDA"/>
    <w:rsid w:val="00657180"/>
    <w:rsid w:val="00661AFC"/>
    <w:rsid w:val="0066251A"/>
    <w:rsid w:val="00666255"/>
    <w:rsid w:val="00686FA5"/>
    <w:rsid w:val="00694012"/>
    <w:rsid w:val="006A65E2"/>
    <w:rsid w:val="006A77CE"/>
    <w:rsid w:val="006C0E7F"/>
    <w:rsid w:val="006C7E6A"/>
    <w:rsid w:val="006D09AC"/>
    <w:rsid w:val="006D1619"/>
    <w:rsid w:val="006D2DAF"/>
    <w:rsid w:val="006E002E"/>
    <w:rsid w:val="006F089A"/>
    <w:rsid w:val="006F08BD"/>
    <w:rsid w:val="006F142D"/>
    <w:rsid w:val="006F25C8"/>
    <w:rsid w:val="006F5C8B"/>
    <w:rsid w:val="006F7089"/>
    <w:rsid w:val="006F7F08"/>
    <w:rsid w:val="007013CF"/>
    <w:rsid w:val="00701A2C"/>
    <w:rsid w:val="00713392"/>
    <w:rsid w:val="00723E9A"/>
    <w:rsid w:val="00741492"/>
    <w:rsid w:val="00745D31"/>
    <w:rsid w:val="00747118"/>
    <w:rsid w:val="00750D88"/>
    <w:rsid w:val="007538B2"/>
    <w:rsid w:val="00782443"/>
    <w:rsid w:val="0079259A"/>
    <w:rsid w:val="0079375A"/>
    <w:rsid w:val="00797053"/>
    <w:rsid w:val="007A0991"/>
    <w:rsid w:val="007A1B27"/>
    <w:rsid w:val="007A2560"/>
    <w:rsid w:val="007A4D75"/>
    <w:rsid w:val="007A5A8C"/>
    <w:rsid w:val="007B496B"/>
    <w:rsid w:val="007C1314"/>
    <w:rsid w:val="007C3462"/>
    <w:rsid w:val="007D752B"/>
    <w:rsid w:val="007E302D"/>
    <w:rsid w:val="007E4BC8"/>
    <w:rsid w:val="007E4E8D"/>
    <w:rsid w:val="007E69EB"/>
    <w:rsid w:val="007F021B"/>
    <w:rsid w:val="007F44DF"/>
    <w:rsid w:val="007F6A49"/>
    <w:rsid w:val="007F7F3C"/>
    <w:rsid w:val="008060DA"/>
    <w:rsid w:val="00820CE5"/>
    <w:rsid w:val="00821537"/>
    <w:rsid w:val="008218BD"/>
    <w:rsid w:val="0082354B"/>
    <w:rsid w:val="0084033D"/>
    <w:rsid w:val="00850758"/>
    <w:rsid w:val="00857246"/>
    <w:rsid w:val="00870BD5"/>
    <w:rsid w:val="00876650"/>
    <w:rsid w:val="00880EF9"/>
    <w:rsid w:val="008817DE"/>
    <w:rsid w:val="00883926"/>
    <w:rsid w:val="00891A99"/>
    <w:rsid w:val="00893572"/>
    <w:rsid w:val="00894FCD"/>
    <w:rsid w:val="008B06CC"/>
    <w:rsid w:val="008B21BE"/>
    <w:rsid w:val="008B4A6B"/>
    <w:rsid w:val="008B5371"/>
    <w:rsid w:val="008B632C"/>
    <w:rsid w:val="008C6C80"/>
    <w:rsid w:val="008D309C"/>
    <w:rsid w:val="008D39A6"/>
    <w:rsid w:val="008D4C9F"/>
    <w:rsid w:val="008E57E6"/>
    <w:rsid w:val="008F1E33"/>
    <w:rsid w:val="008F3DE0"/>
    <w:rsid w:val="008F5474"/>
    <w:rsid w:val="008F623F"/>
    <w:rsid w:val="009021DD"/>
    <w:rsid w:val="00906FF1"/>
    <w:rsid w:val="00913D92"/>
    <w:rsid w:val="00920EA3"/>
    <w:rsid w:val="009242DD"/>
    <w:rsid w:val="00932FF6"/>
    <w:rsid w:val="00937AC9"/>
    <w:rsid w:val="00955D00"/>
    <w:rsid w:val="0095760A"/>
    <w:rsid w:val="00960E3B"/>
    <w:rsid w:val="009610C3"/>
    <w:rsid w:val="00973137"/>
    <w:rsid w:val="00974110"/>
    <w:rsid w:val="00983FF8"/>
    <w:rsid w:val="009901C8"/>
    <w:rsid w:val="009B7308"/>
    <w:rsid w:val="009C0661"/>
    <w:rsid w:val="009C28C7"/>
    <w:rsid w:val="009C33A2"/>
    <w:rsid w:val="009D5E0C"/>
    <w:rsid w:val="009D6D15"/>
    <w:rsid w:val="009D7603"/>
    <w:rsid w:val="009E502E"/>
    <w:rsid w:val="009E72A4"/>
    <w:rsid w:val="009F3BF5"/>
    <w:rsid w:val="00A029BB"/>
    <w:rsid w:val="00A03429"/>
    <w:rsid w:val="00A07BBB"/>
    <w:rsid w:val="00A13205"/>
    <w:rsid w:val="00A161A2"/>
    <w:rsid w:val="00A34864"/>
    <w:rsid w:val="00A352EF"/>
    <w:rsid w:val="00A4390B"/>
    <w:rsid w:val="00A51D8B"/>
    <w:rsid w:val="00A74C54"/>
    <w:rsid w:val="00A769CC"/>
    <w:rsid w:val="00AB07B9"/>
    <w:rsid w:val="00AC3B2B"/>
    <w:rsid w:val="00AC5A49"/>
    <w:rsid w:val="00AD42B3"/>
    <w:rsid w:val="00AD4841"/>
    <w:rsid w:val="00B0332D"/>
    <w:rsid w:val="00B103BE"/>
    <w:rsid w:val="00B1652C"/>
    <w:rsid w:val="00B228EB"/>
    <w:rsid w:val="00B239B8"/>
    <w:rsid w:val="00B25EF2"/>
    <w:rsid w:val="00B33D76"/>
    <w:rsid w:val="00B41BAC"/>
    <w:rsid w:val="00B43853"/>
    <w:rsid w:val="00B45176"/>
    <w:rsid w:val="00B5183E"/>
    <w:rsid w:val="00B547F5"/>
    <w:rsid w:val="00B557E2"/>
    <w:rsid w:val="00B672F3"/>
    <w:rsid w:val="00B70184"/>
    <w:rsid w:val="00B715F3"/>
    <w:rsid w:val="00B750FD"/>
    <w:rsid w:val="00B9067F"/>
    <w:rsid w:val="00B924EF"/>
    <w:rsid w:val="00B978CC"/>
    <w:rsid w:val="00BA1599"/>
    <w:rsid w:val="00BA2E45"/>
    <w:rsid w:val="00BA420B"/>
    <w:rsid w:val="00BA5DF1"/>
    <w:rsid w:val="00BC1696"/>
    <w:rsid w:val="00BC6129"/>
    <w:rsid w:val="00BC66AD"/>
    <w:rsid w:val="00BE3200"/>
    <w:rsid w:val="00BE6B9B"/>
    <w:rsid w:val="00BE7321"/>
    <w:rsid w:val="00BF3269"/>
    <w:rsid w:val="00BF37DC"/>
    <w:rsid w:val="00BF4B4A"/>
    <w:rsid w:val="00BF4B8B"/>
    <w:rsid w:val="00C0517E"/>
    <w:rsid w:val="00C12EB3"/>
    <w:rsid w:val="00C14B5A"/>
    <w:rsid w:val="00C17C9F"/>
    <w:rsid w:val="00C23108"/>
    <w:rsid w:val="00C27962"/>
    <w:rsid w:val="00C30245"/>
    <w:rsid w:val="00C308E2"/>
    <w:rsid w:val="00C30F41"/>
    <w:rsid w:val="00C456D8"/>
    <w:rsid w:val="00C528D4"/>
    <w:rsid w:val="00C55C2C"/>
    <w:rsid w:val="00C611B6"/>
    <w:rsid w:val="00C63AC3"/>
    <w:rsid w:val="00C64D6F"/>
    <w:rsid w:val="00C674AC"/>
    <w:rsid w:val="00C74698"/>
    <w:rsid w:val="00C80150"/>
    <w:rsid w:val="00C84D86"/>
    <w:rsid w:val="00C95B0D"/>
    <w:rsid w:val="00CA16E2"/>
    <w:rsid w:val="00CA7790"/>
    <w:rsid w:val="00CB0A48"/>
    <w:rsid w:val="00CB3F0B"/>
    <w:rsid w:val="00CB56A1"/>
    <w:rsid w:val="00CC108F"/>
    <w:rsid w:val="00CC5B1B"/>
    <w:rsid w:val="00CC5FD2"/>
    <w:rsid w:val="00CD19EC"/>
    <w:rsid w:val="00CD4F42"/>
    <w:rsid w:val="00CD7BE7"/>
    <w:rsid w:val="00CE0FF1"/>
    <w:rsid w:val="00CE5EDA"/>
    <w:rsid w:val="00CF26FA"/>
    <w:rsid w:val="00CF67C3"/>
    <w:rsid w:val="00D01CC5"/>
    <w:rsid w:val="00D03154"/>
    <w:rsid w:val="00D15627"/>
    <w:rsid w:val="00D55580"/>
    <w:rsid w:val="00D60254"/>
    <w:rsid w:val="00D64BAF"/>
    <w:rsid w:val="00D66A22"/>
    <w:rsid w:val="00D760A4"/>
    <w:rsid w:val="00D802D7"/>
    <w:rsid w:val="00D95ED1"/>
    <w:rsid w:val="00DA3882"/>
    <w:rsid w:val="00DA44F2"/>
    <w:rsid w:val="00DA77A3"/>
    <w:rsid w:val="00DC1AE2"/>
    <w:rsid w:val="00DC745D"/>
    <w:rsid w:val="00DD19D7"/>
    <w:rsid w:val="00DD612E"/>
    <w:rsid w:val="00DE0C0A"/>
    <w:rsid w:val="00DE605E"/>
    <w:rsid w:val="00DE7560"/>
    <w:rsid w:val="00DF7D6F"/>
    <w:rsid w:val="00E055E8"/>
    <w:rsid w:val="00E12DF8"/>
    <w:rsid w:val="00E14A6D"/>
    <w:rsid w:val="00E15666"/>
    <w:rsid w:val="00E1688E"/>
    <w:rsid w:val="00E32560"/>
    <w:rsid w:val="00E45A51"/>
    <w:rsid w:val="00E45DCA"/>
    <w:rsid w:val="00E46FEF"/>
    <w:rsid w:val="00E50D6A"/>
    <w:rsid w:val="00E61433"/>
    <w:rsid w:val="00E64CBF"/>
    <w:rsid w:val="00E71133"/>
    <w:rsid w:val="00E72534"/>
    <w:rsid w:val="00E95484"/>
    <w:rsid w:val="00E968E2"/>
    <w:rsid w:val="00EA28C6"/>
    <w:rsid w:val="00EB3086"/>
    <w:rsid w:val="00EB5808"/>
    <w:rsid w:val="00EC4C88"/>
    <w:rsid w:val="00EC55D9"/>
    <w:rsid w:val="00EC610B"/>
    <w:rsid w:val="00EC74A7"/>
    <w:rsid w:val="00EE0461"/>
    <w:rsid w:val="00EE3F0B"/>
    <w:rsid w:val="00EE6A5D"/>
    <w:rsid w:val="00EF4E9B"/>
    <w:rsid w:val="00F006A5"/>
    <w:rsid w:val="00F024B2"/>
    <w:rsid w:val="00F06A67"/>
    <w:rsid w:val="00F07A71"/>
    <w:rsid w:val="00F11145"/>
    <w:rsid w:val="00F13F35"/>
    <w:rsid w:val="00F15C95"/>
    <w:rsid w:val="00F17DFF"/>
    <w:rsid w:val="00F265F3"/>
    <w:rsid w:val="00F513A1"/>
    <w:rsid w:val="00F51A8D"/>
    <w:rsid w:val="00F52349"/>
    <w:rsid w:val="00F54128"/>
    <w:rsid w:val="00F6559A"/>
    <w:rsid w:val="00F67525"/>
    <w:rsid w:val="00F92F78"/>
    <w:rsid w:val="00FA0F04"/>
    <w:rsid w:val="00FA2F8D"/>
    <w:rsid w:val="00FA498E"/>
    <w:rsid w:val="00FA602E"/>
    <w:rsid w:val="00FC1975"/>
    <w:rsid w:val="00FC3873"/>
    <w:rsid w:val="00FC69D2"/>
    <w:rsid w:val="00FC7931"/>
    <w:rsid w:val="00FD0125"/>
    <w:rsid w:val="00FD6D55"/>
    <w:rsid w:val="00FD74D9"/>
    <w:rsid w:val="00FE141B"/>
    <w:rsid w:val="00FE4847"/>
    <w:rsid w:val="00FE56BD"/>
    <w:rsid w:val="00FF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9FE780-078C-4792-AF6D-B58BCF2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D9D"/>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5A8C"/>
    <w:pPr>
      <w:ind w:left="720"/>
      <w:contextualSpacing/>
    </w:pPr>
  </w:style>
  <w:style w:type="paragraph" w:styleId="a4">
    <w:name w:val="Balloon Text"/>
    <w:basedOn w:val="a"/>
    <w:link w:val="a5"/>
    <w:uiPriority w:val="99"/>
    <w:semiHidden/>
    <w:unhideWhenUsed/>
    <w:rsid w:val="0031620C"/>
    <w:rPr>
      <w:rFonts w:ascii="Segoe UI" w:hAnsi="Segoe UI" w:cs="Segoe UI"/>
      <w:sz w:val="18"/>
      <w:szCs w:val="18"/>
    </w:rPr>
  </w:style>
  <w:style w:type="character" w:customStyle="1" w:styleId="a5">
    <w:name w:val="Текст выноски Знак"/>
    <w:basedOn w:val="a0"/>
    <w:link w:val="a4"/>
    <w:uiPriority w:val="99"/>
    <w:semiHidden/>
    <w:rsid w:val="0031620C"/>
    <w:rPr>
      <w:rFonts w:ascii="Segoe UI" w:eastAsia="Times New Roman" w:hAnsi="Segoe UI" w:cs="Segoe UI"/>
      <w:sz w:val="18"/>
      <w:szCs w:val="18"/>
      <w:lang w:eastAsia="zh-CN"/>
    </w:rPr>
  </w:style>
  <w:style w:type="paragraph" w:customStyle="1" w:styleId="ConsPlusNormal">
    <w:name w:val="ConsPlusNormal"/>
    <w:uiPriority w:val="99"/>
    <w:rsid w:val="003B1093"/>
    <w:pPr>
      <w:autoSpaceDE w:val="0"/>
      <w:autoSpaceDN w:val="0"/>
      <w:adjustRightInd w:val="0"/>
    </w:pPr>
    <w:rPr>
      <w:rFonts w:ascii="Arial" w:eastAsia="Times New Roman" w:hAnsi="Arial" w:cs="Arial"/>
      <w:sz w:val="20"/>
      <w:szCs w:val="20"/>
      <w:lang w:eastAsia="en-US"/>
    </w:rPr>
  </w:style>
  <w:style w:type="character" w:styleId="a6">
    <w:name w:val="Hyperlink"/>
    <w:rsid w:val="003B1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6014</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40220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Goriander</dc:creator>
  <cp:keywords/>
  <dc:description/>
  <cp:lastModifiedBy>Админ</cp:lastModifiedBy>
  <cp:revision>2</cp:revision>
  <cp:lastPrinted>2023-09-04T10:13:00Z</cp:lastPrinted>
  <dcterms:created xsi:type="dcterms:W3CDTF">2024-12-09T11:21:00Z</dcterms:created>
  <dcterms:modified xsi:type="dcterms:W3CDTF">2024-12-09T11:21:00Z</dcterms:modified>
</cp:coreProperties>
</file>