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09CA" w:rsidRDefault="003709CA" w:rsidP="003709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3709CA" w:rsidRPr="0091539E" w:rsidRDefault="003709CA" w:rsidP="003709CA">
      <w:pPr>
        <w:jc w:val="center"/>
        <w:rPr>
          <w:b/>
          <w:bCs/>
          <w:sz w:val="28"/>
          <w:szCs w:val="28"/>
        </w:rPr>
      </w:pPr>
      <w:r w:rsidRPr="0091539E">
        <w:rPr>
          <w:b/>
          <w:bCs/>
          <w:sz w:val="28"/>
          <w:szCs w:val="28"/>
        </w:rPr>
        <w:t>РОССИЙСКАЯ ФЕДЕРАЦИЯ</w:t>
      </w:r>
    </w:p>
    <w:p w:rsidR="003709CA" w:rsidRPr="0091539E" w:rsidRDefault="003709CA" w:rsidP="003709CA">
      <w:pPr>
        <w:jc w:val="center"/>
        <w:rPr>
          <w:b/>
          <w:bCs/>
          <w:sz w:val="28"/>
          <w:szCs w:val="28"/>
        </w:rPr>
      </w:pPr>
      <w:r w:rsidRPr="0091539E">
        <w:rPr>
          <w:b/>
          <w:bCs/>
          <w:sz w:val="28"/>
          <w:szCs w:val="28"/>
        </w:rPr>
        <w:t xml:space="preserve">РОСТОВСКАЯ ОБЛАСТЬ </w:t>
      </w:r>
    </w:p>
    <w:p w:rsidR="003709CA" w:rsidRPr="0091539E" w:rsidRDefault="003709CA" w:rsidP="003709CA">
      <w:pPr>
        <w:jc w:val="center"/>
        <w:rPr>
          <w:b/>
          <w:bCs/>
          <w:sz w:val="28"/>
          <w:szCs w:val="28"/>
        </w:rPr>
      </w:pPr>
      <w:r w:rsidRPr="0091539E">
        <w:rPr>
          <w:b/>
          <w:bCs/>
          <w:sz w:val="28"/>
          <w:szCs w:val="28"/>
        </w:rPr>
        <w:t xml:space="preserve"> ЗИМОВНИКОВСКИЙ РАЙОН</w:t>
      </w:r>
    </w:p>
    <w:p w:rsidR="003709CA" w:rsidRPr="0091539E" w:rsidRDefault="003709CA" w:rsidP="003709CA">
      <w:pPr>
        <w:jc w:val="center"/>
        <w:rPr>
          <w:b/>
          <w:bCs/>
          <w:sz w:val="28"/>
          <w:szCs w:val="28"/>
        </w:rPr>
      </w:pPr>
      <w:r w:rsidRPr="0091539E">
        <w:rPr>
          <w:b/>
          <w:bCs/>
          <w:sz w:val="28"/>
          <w:szCs w:val="28"/>
        </w:rPr>
        <w:t>МУНИЦИПАЛЬНОЕ ОБРАЗОВАНИЕ</w:t>
      </w:r>
    </w:p>
    <w:p w:rsidR="003709CA" w:rsidRPr="0091539E" w:rsidRDefault="003709CA" w:rsidP="003709CA">
      <w:pPr>
        <w:ind w:right="-1"/>
        <w:jc w:val="center"/>
        <w:rPr>
          <w:b/>
          <w:bCs/>
          <w:sz w:val="28"/>
          <w:szCs w:val="28"/>
        </w:rPr>
      </w:pPr>
      <w:r w:rsidRPr="0091539E">
        <w:rPr>
          <w:b/>
          <w:bCs/>
          <w:sz w:val="28"/>
          <w:szCs w:val="28"/>
        </w:rPr>
        <w:t>«КУТЕЙНИКОВСКОЕ СЕЛЬСКОЕ ПОСЕЛЕНИЕ»</w:t>
      </w:r>
    </w:p>
    <w:p w:rsidR="003709CA" w:rsidRPr="0091539E" w:rsidRDefault="003709CA" w:rsidP="003709CA">
      <w:pPr>
        <w:jc w:val="center"/>
        <w:rPr>
          <w:b/>
          <w:bCs/>
          <w:sz w:val="28"/>
          <w:szCs w:val="28"/>
        </w:rPr>
      </w:pPr>
    </w:p>
    <w:p w:rsidR="003709CA" w:rsidRPr="0091539E" w:rsidRDefault="003709CA" w:rsidP="003709CA">
      <w:pPr>
        <w:jc w:val="center"/>
        <w:rPr>
          <w:b/>
          <w:bCs/>
          <w:sz w:val="28"/>
          <w:szCs w:val="28"/>
        </w:rPr>
      </w:pPr>
      <w:r w:rsidRPr="0091539E">
        <w:rPr>
          <w:b/>
          <w:bCs/>
          <w:sz w:val="28"/>
          <w:szCs w:val="28"/>
        </w:rPr>
        <w:t xml:space="preserve">АДМИНИСТРАЦИЯ </w:t>
      </w:r>
    </w:p>
    <w:p w:rsidR="003709CA" w:rsidRPr="0091539E" w:rsidRDefault="003709CA" w:rsidP="003709CA">
      <w:pPr>
        <w:jc w:val="center"/>
        <w:rPr>
          <w:b/>
          <w:bCs/>
          <w:sz w:val="28"/>
          <w:szCs w:val="28"/>
        </w:rPr>
      </w:pPr>
      <w:r w:rsidRPr="0091539E">
        <w:rPr>
          <w:b/>
          <w:bCs/>
          <w:sz w:val="28"/>
          <w:szCs w:val="28"/>
        </w:rPr>
        <w:t>КУТЕЙНИКОВСКОГО СЕЛЬСКОГО ПОСЕЛЕНИЯ</w:t>
      </w:r>
    </w:p>
    <w:p w:rsidR="003709CA" w:rsidRPr="0091539E" w:rsidRDefault="003709CA" w:rsidP="003709CA">
      <w:pPr>
        <w:jc w:val="center"/>
        <w:rPr>
          <w:b/>
          <w:bCs/>
          <w:sz w:val="28"/>
          <w:szCs w:val="28"/>
        </w:rPr>
      </w:pPr>
    </w:p>
    <w:p w:rsidR="003709CA" w:rsidRPr="0091539E" w:rsidRDefault="003709CA" w:rsidP="003709CA">
      <w:pPr>
        <w:jc w:val="center"/>
        <w:rPr>
          <w:b/>
          <w:bCs/>
          <w:sz w:val="32"/>
          <w:szCs w:val="32"/>
        </w:rPr>
      </w:pPr>
      <w:r w:rsidRPr="0091539E">
        <w:rPr>
          <w:b/>
          <w:bCs/>
          <w:sz w:val="32"/>
          <w:szCs w:val="32"/>
        </w:rPr>
        <w:t>ПОСТАНОВЛЕНИЕ</w:t>
      </w:r>
    </w:p>
    <w:p w:rsidR="003709CA" w:rsidRPr="0091539E" w:rsidRDefault="003709CA" w:rsidP="003709CA">
      <w:pPr>
        <w:jc w:val="center"/>
        <w:rPr>
          <w:b/>
          <w:bCs/>
          <w:sz w:val="32"/>
          <w:szCs w:val="32"/>
        </w:rPr>
      </w:pPr>
      <w:r w:rsidRPr="0091539E">
        <w:rPr>
          <w:b/>
          <w:bCs/>
          <w:sz w:val="32"/>
          <w:szCs w:val="32"/>
        </w:rPr>
        <w:t>№</w:t>
      </w:r>
      <w:r>
        <w:rPr>
          <w:b/>
          <w:bCs/>
          <w:sz w:val="32"/>
          <w:szCs w:val="32"/>
        </w:rPr>
        <w:t xml:space="preserve"> 24</w:t>
      </w:r>
    </w:p>
    <w:p w:rsidR="003709CA" w:rsidRPr="0091539E" w:rsidRDefault="003709CA" w:rsidP="003709CA">
      <w:pPr>
        <w:rPr>
          <w:b/>
          <w:bCs/>
        </w:rPr>
      </w:pPr>
      <w:r>
        <w:rPr>
          <w:b/>
          <w:bCs/>
        </w:rPr>
        <w:t>0</w:t>
      </w:r>
      <w:r w:rsidR="00AB2C4C">
        <w:rPr>
          <w:b/>
          <w:bCs/>
        </w:rPr>
        <w:t>6</w:t>
      </w:r>
      <w:r w:rsidRPr="0091539E">
        <w:rPr>
          <w:b/>
          <w:bCs/>
        </w:rPr>
        <w:t>.0</w:t>
      </w:r>
      <w:r>
        <w:rPr>
          <w:b/>
          <w:bCs/>
        </w:rPr>
        <w:t>3</w:t>
      </w:r>
      <w:r w:rsidRPr="0091539E">
        <w:rPr>
          <w:b/>
          <w:bCs/>
        </w:rPr>
        <w:t xml:space="preserve">.2025                                         </w:t>
      </w:r>
      <w:r w:rsidR="00AB2C4C">
        <w:rPr>
          <w:b/>
          <w:bCs/>
        </w:rPr>
        <w:t xml:space="preserve">  </w:t>
      </w:r>
      <w:r w:rsidRPr="0091539E">
        <w:rPr>
          <w:b/>
          <w:bCs/>
        </w:rPr>
        <w:t xml:space="preserve">                                                  </w:t>
      </w:r>
      <w:r w:rsidR="00AB2C4C">
        <w:rPr>
          <w:b/>
          <w:bCs/>
        </w:rPr>
        <w:t xml:space="preserve">   </w:t>
      </w:r>
      <w:r w:rsidRPr="0091539E">
        <w:rPr>
          <w:b/>
          <w:bCs/>
        </w:rPr>
        <w:t xml:space="preserve">      ст. Кутейниковская</w:t>
      </w:r>
    </w:p>
    <w:p w:rsidR="003709CA" w:rsidRDefault="003709CA" w:rsidP="003709CA">
      <w:pPr>
        <w:rPr>
          <w:sz w:val="28"/>
          <w:szCs w:val="28"/>
        </w:rPr>
      </w:pPr>
    </w:p>
    <w:p w:rsidR="003709CA" w:rsidRDefault="003709CA" w:rsidP="003709CA">
      <w:pPr>
        <w:rPr>
          <w:sz w:val="28"/>
          <w:szCs w:val="28"/>
        </w:rPr>
      </w:pPr>
      <w:r w:rsidRPr="00FA33C3">
        <w:rPr>
          <w:sz w:val="28"/>
          <w:szCs w:val="28"/>
        </w:rPr>
        <w:t xml:space="preserve">Об утверждении отчета о реализации </w:t>
      </w:r>
    </w:p>
    <w:p w:rsidR="003709CA" w:rsidRDefault="003709CA" w:rsidP="003709CA">
      <w:pPr>
        <w:rPr>
          <w:sz w:val="28"/>
          <w:szCs w:val="28"/>
        </w:rPr>
      </w:pPr>
      <w:r w:rsidRPr="00FA33C3">
        <w:rPr>
          <w:sz w:val="28"/>
          <w:szCs w:val="28"/>
        </w:rPr>
        <w:t xml:space="preserve">муниципальной Программы </w:t>
      </w:r>
    </w:p>
    <w:p w:rsidR="003709CA" w:rsidRDefault="003709CA" w:rsidP="003709CA">
      <w:pPr>
        <w:rPr>
          <w:sz w:val="28"/>
          <w:szCs w:val="28"/>
        </w:rPr>
      </w:pPr>
      <w:proofErr w:type="spellStart"/>
      <w:r w:rsidRPr="00FA33C3">
        <w:rPr>
          <w:sz w:val="28"/>
          <w:szCs w:val="28"/>
        </w:rPr>
        <w:t>Кутейниковского</w:t>
      </w:r>
      <w:proofErr w:type="spellEnd"/>
      <w:r w:rsidRPr="00FA33C3">
        <w:rPr>
          <w:sz w:val="28"/>
          <w:szCs w:val="28"/>
        </w:rPr>
        <w:t xml:space="preserve"> сельского поселения </w:t>
      </w:r>
    </w:p>
    <w:p w:rsidR="003709CA" w:rsidRDefault="003709CA" w:rsidP="003709CA">
      <w:pPr>
        <w:rPr>
          <w:sz w:val="28"/>
          <w:szCs w:val="28"/>
        </w:rPr>
      </w:pPr>
      <w:r w:rsidRPr="00FA33C3">
        <w:rPr>
          <w:sz w:val="28"/>
          <w:szCs w:val="28"/>
        </w:rPr>
        <w:t xml:space="preserve">«Охрана окружающей среды </w:t>
      </w:r>
    </w:p>
    <w:p w:rsidR="003709CA" w:rsidRPr="00FA33C3" w:rsidRDefault="003709CA" w:rsidP="003709CA">
      <w:pPr>
        <w:rPr>
          <w:sz w:val="28"/>
          <w:szCs w:val="28"/>
        </w:rPr>
      </w:pPr>
      <w:r w:rsidRPr="00FA33C3">
        <w:rPr>
          <w:sz w:val="28"/>
          <w:szCs w:val="28"/>
        </w:rPr>
        <w:t>и рациональное природопользование»</w:t>
      </w:r>
    </w:p>
    <w:p w:rsidR="003709CA" w:rsidRDefault="003709CA" w:rsidP="003709CA">
      <w:pPr>
        <w:rPr>
          <w:sz w:val="28"/>
          <w:szCs w:val="28"/>
        </w:rPr>
      </w:pPr>
      <w:r w:rsidRPr="00FA33C3">
        <w:rPr>
          <w:sz w:val="28"/>
          <w:szCs w:val="28"/>
        </w:rPr>
        <w:t>за 2024 год</w:t>
      </w:r>
    </w:p>
    <w:p w:rsidR="003709CA" w:rsidRDefault="003709CA" w:rsidP="003709CA">
      <w:pPr>
        <w:rPr>
          <w:sz w:val="28"/>
          <w:szCs w:val="28"/>
        </w:rPr>
      </w:pPr>
    </w:p>
    <w:p w:rsidR="003709CA" w:rsidRDefault="003709CA" w:rsidP="003709CA">
      <w:pPr>
        <w:pStyle w:val="ConsPlusTitle"/>
        <w:widowControl/>
        <w:tabs>
          <w:tab w:val="left" w:pos="142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1415">
        <w:rPr>
          <w:sz w:val="28"/>
          <w:szCs w:val="28"/>
        </w:rPr>
        <w:t xml:space="preserve">     </w:t>
      </w: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8" w:history="1">
        <w:r w:rsidRPr="00A157CA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proofErr w:type="spellStart"/>
      <w:r w:rsidRPr="00A157CA">
        <w:rPr>
          <w:rFonts w:ascii="Times New Roman" w:hAnsi="Times New Roman" w:cs="Times New Roman"/>
          <w:b w:val="0"/>
          <w:sz w:val="28"/>
          <w:szCs w:val="28"/>
        </w:rPr>
        <w:t>Кутейниковского</w:t>
      </w:r>
      <w:proofErr w:type="spellEnd"/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от 03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A157CA">
        <w:rPr>
          <w:rFonts w:ascii="Times New Roman" w:hAnsi="Times New Roman" w:cs="Times New Roman"/>
          <w:b w:val="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 w:val="0"/>
          <w:sz w:val="28"/>
          <w:szCs w:val="28"/>
        </w:rPr>
        <w:t>81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Pr="00A157CA">
        <w:rPr>
          <w:rFonts w:ascii="Times New Roman" w:hAnsi="Times New Roman" w:cs="Times New Roman"/>
          <w:b w:val="0"/>
          <w:sz w:val="28"/>
          <w:szCs w:val="28"/>
        </w:rPr>
        <w:t>Кутейниковского</w:t>
      </w:r>
      <w:proofErr w:type="spellEnd"/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</w:t>
      </w:r>
    </w:p>
    <w:p w:rsidR="003709CA" w:rsidRPr="00011415" w:rsidRDefault="003709CA" w:rsidP="003709CA">
      <w:pPr>
        <w:jc w:val="both"/>
        <w:rPr>
          <w:b/>
          <w:sz w:val="28"/>
          <w:szCs w:val="28"/>
        </w:rPr>
      </w:pPr>
    </w:p>
    <w:p w:rsidR="003709CA" w:rsidRDefault="003709CA" w:rsidP="003709CA">
      <w:pPr>
        <w:pStyle w:val="1"/>
        <w:jc w:val="center"/>
        <w:rPr>
          <w:color w:val="000000"/>
          <w:szCs w:val="28"/>
        </w:rPr>
      </w:pPr>
      <w:r w:rsidRPr="00FD6015">
        <w:rPr>
          <w:color w:val="000000"/>
          <w:szCs w:val="28"/>
        </w:rPr>
        <w:t>ПОСТАНОВЛ</w:t>
      </w:r>
      <w:r>
        <w:rPr>
          <w:color w:val="000000"/>
          <w:szCs w:val="28"/>
        </w:rPr>
        <w:t>ЯЮ:</w:t>
      </w:r>
    </w:p>
    <w:p w:rsidR="003709CA" w:rsidRPr="00011415" w:rsidRDefault="003709CA" w:rsidP="003709CA">
      <w:pPr>
        <w:jc w:val="center"/>
        <w:rPr>
          <w:b/>
          <w:sz w:val="28"/>
          <w:szCs w:val="28"/>
        </w:rPr>
      </w:pPr>
    </w:p>
    <w:p w:rsidR="003709CA" w:rsidRPr="00F37FDE" w:rsidRDefault="003709CA" w:rsidP="003709CA">
      <w:pPr>
        <w:widowControl w:val="0"/>
        <w:tabs>
          <w:tab w:val="left" w:pos="540"/>
        </w:tabs>
        <w:autoSpaceDE w:val="0"/>
        <w:autoSpaceDN w:val="0"/>
        <w:adjustRightInd w:val="0"/>
        <w:ind w:right="284"/>
        <w:jc w:val="both"/>
        <w:rPr>
          <w:sz w:val="28"/>
          <w:szCs w:val="28"/>
        </w:rPr>
      </w:pPr>
      <w:r w:rsidRPr="00F37FD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37FDE">
        <w:rPr>
          <w:sz w:val="28"/>
          <w:szCs w:val="28"/>
        </w:rPr>
        <w:t>Утвердить отчет о реализации</w:t>
      </w:r>
      <w:r>
        <w:rPr>
          <w:sz w:val="28"/>
          <w:szCs w:val="28"/>
        </w:rPr>
        <w:t xml:space="preserve"> </w:t>
      </w:r>
      <w:r w:rsidRPr="00C4661B">
        <w:rPr>
          <w:sz w:val="28"/>
          <w:szCs w:val="28"/>
        </w:rPr>
        <w:t xml:space="preserve">муниципальной </w:t>
      </w:r>
      <w:bookmarkStart w:id="0" w:name="_Hlk2676034"/>
      <w:r w:rsidRPr="00C4661B">
        <w:rPr>
          <w:sz w:val="28"/>
          <w:szCs w:val="28"/>
        </w:rPr>
        <w:t>Программы</w:t>
      </w:r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rFonts w:eastAsia="TimesNewRoman"/>
          <w:sz w:val="28"/>
          <w:szCs w:val="28"/>
        </w:rPr>
        <w:t xml:space="preserve">«Охрана окружающей среды и рациональное природопользование» за 2024 год </w:t>
      </w:r>
      <w:r w:rsidRPr="00F37FDE">
        <w:rPr>
          <w:sz w:val="28"/>
          <w:szCs w:val="28"/>
        </w:rPr>
        <w:t>согласно приложению.</w:t>
      </w:r>
    </w:p>
    <w:p w:rsidR="003709CA" w:rsidRDefault="003709CA" w:rsidP="003709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3002C">
        <w:rPr>
          <w:sz w:val="28"/>
          <w:szCs w:val="28"/>
        </w:rPr>
        <w:t xml:space="preserve">. </w:t>
      </w:r>
      <w:r w:rsidRPr="000A1B34">
        <w:rPr>
          <w:sz w:val="28"/>
          <w:szCs w:val="28"/>
        </w:rPr>
        <w:t>Контроль за выполнением настоящего постановления</w:t>
      </w:r>
      <w:r>
        <w:rPr>
          <w:sz w:val="28"/>
          <w:szCs w:val="28"/>
        </w:rPr>
        <w:t xml:space="preserve"> возложить на специалиста по земельным и имущественным отношениям.</w:t>
      </w:r>
    </w:p>
    <w:p w:rsidR="003709CA" w:rsidRDefault="003709CA" w:rsidP="003709CA">
      <w:pPr>
        <w:pStyle w:val="ae"/>
        <w:ind w:left="0"/>
        <w:rPr>
          <w:sz w:val="28"/>
          <w:szCs w:val="28"/>
        </w:rPr>
      </w:pPr>
    </w:p>
    <w:p w:rsidR="003709CA" w:rsidRDefault="003709CA" w:rsidP="003709CA">
      <w:pPr>
        <w:pStyle w:val="ae"/>
        <w:ind w:left="0"/>
        <w:rPr>
          <w:sz w:val="28"/>
          <w:szCs w:val="28"/>
        </w:rPr>
      </w:pPr>
    </w:p>
    <w:p w:rsidR="003709CA" w:rsidRDefault="003709CA" w:rsidP="003709CA">
      <w:pPr>
        <w:pStyle w:val="ae"/>
        <w:ind w:left="0"/>
        <w:rPr>
          <w:sz w:val="28"/>
          <w:szCs w:val="28"/>
        </w:rPr>
      </w:pPr>
    </w:p>
    <w:p w:rsidR="003709CA" w:rsidRDefault="003709CA" w:rsidP="003709CA">
      <w:pPr>
        <w:pStyle w:val="ae"/>
        <w:rPr>
          <w:sz w:val="28"/>
          <w:szCs w:val="28"/>
        </w:rPr>
      </w:pPr>
    </w:p>
    <w:p w:rsidR="003709CA" w:rsidRDefault="003709CA" w:rsidP="003709C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4A17A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A1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3709CA" w:rsidRPr="007A5A8C" w:rsidRDefault="003709CA" w:rsidP="003709CA">
      <w:pPr>
        <w:rPr>
          <w:sz w:val="28"/>
          <w:szCs w:val="28"/>
        </w:rPr>
      </w:pPr>
      <w:proofErr w:type="spellStart"/>
      <w:r w:rsidRPr="004A17A2">
        <w:rPr>
          <w:sz w:val="28"/>
          <w:szCs w:val="28"/>
        </w:rPr>
        <w:t>Кутейниковского</w:t>
      </w:r>
      <w:proofErr w:type="spellEnd"/>
      <w:r w:rsidRPr="00915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</w:t>
      </w:r>
      <w:r w:rsidRPr="0091539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А.П. Щука</w:t>
      </w:r>
    </w:p>
    <w:p w:rsidR="003709CA" w:rsidRDefault="003709CA" w:rsidP="003709CA">
      <w:pPr>
        <w:jc w:val="center"/>
        <w:rPr>
          <w:sz w:val="28"/>
          <w:szCs w:val="28"/>
        </w:rPr>
      </w:pPr>
    </w:p>
    <w:p w:rsidR="003709CA" w:rsidRDefault="003709CA" w:rsidP="003709CA">
      <w:pPr>
        <w:jc w:val="center"/>
        <w:rPr>
          <w:sz w:val="28"/>
          <w:szCs w:val="28"/>
        </w:rPr>
      </w:pPr>
    </w:p>
    <w:p w:rsidR="003709CA" w:rsidRDefault="003709CA" w:rsidP="003709CA">
      <w:pPr>
        <w:jc w:val="center"/>
        <w:rPr>
          <w:sz w:val="28"/>
          <w:szCs w:val="28"/>
        </w:rPr>
      </w:pPr>
    </w:p>
    <w:p w:rsidR="003709CA" w:rsidRPr="00DF2890" w:rsidRDefault="003709CA" w:rsidP="003709CA">
      <w:pPr>
        <w:pStyle w:val="ConsNormal"/>
        <w:ind w:right="0" w:firstLine="0"/>
      </w:pPr>
      <w:r w:rsidRPr="00DF2890">
        <w:t>Постановление вносит</w:t>
      </w:r>
    </w:p>
    <w:p w:rsidR="003709CA" w:rsidRPr="00DF2890" w:rsidRDefault="003709CA" w:rsidP="003709CA">
      <w:pPr>
        <w:pStyle w:val="ConsNormal"/>
        <w:ind w:right="0" w:firstLine="0"/>
      </w:pPr>
      <w:r>
        <w:t xml:space="preserve">ведущий </w:t>
      </w:r>
      <w:r w:rsidRPr="00DF2890">
        <w:t xml:space="preserve">специалист </w:t>
      </w:r>
    </w:p>
    <w:p w:rsidR="00093192" w:rsidRDefault="00093192" w:rsidP="003709CA">
      <w:pPr>
        <w:pStyle w:val="Web"/>
        <w:jc w:val="both"/>
        <w:rPr>
          <w:rStyle w:val="a4"/>
          <w:bCs/>
          <w:sz w:val="28"/>
          <w:szCs w:val="28"/>
        </w:rPr>
      </w:pPr>
    </w:p>
    <w:p w:rsidR="00093192" w:rsidRDefault="00093192" w:rsidP="00A407F1">
      <w:pPr>
        <w:pStyle w:val="Web"/>
        <w:ind w:left="540" w:firstLine="540"/>
        <w:jc w:val="both"/>
        <w:rPr>
          <w:rStyle w:val="a4"/>
          <w:bCs/>
          <w:sz w:val="28"/>
          <w:szCs w:val="28"/>
        </w:rPr>
      </w:pPr>
    </w:p>
    <w:p w:rsidR="00093192" w:rsidRPr="00357FD0" w:rsidRDefault="00093192" w:rsidP="00D80228">
      <w:pPr>
        <w:pageBreakBefore/>
        <w:spacing w:line="264" w:lineRule="auto"/>
        <w:jc w:val="right"/>
        <w:rPr>
          <w:sz w:val="28"/>
        </w:rPr>
      </w:pPr>
      <w:r w:rsidRPr="00357FD0">
        <w:rPr>
          <w:sz w:val="28"/>
        </w:rPr>
        <w:lastRenderedPageBreak/>
        <w:t>Приложение</w:t>
      </w:r>
    </w:p>
    <w:p w:rsidR="00093192" w:rsidRPr="00357FD0" w:rsidRDefault="00093192" w:rsidP="00D80228">
      <w:pPr>
        <w:spacing w:line="264" w:lineRule="auto"/>
        <w:ind w:left="540" w:firstLine="540"/>
        <w:jc w:val="right"/>
        <w:rPr>
          <w:sz w:val="28"/>
        </w:rPr>
      </w:pPr>
      <w:r w:rsidRPr="00357FD0">
        <w:rPr>
          <w:sz w:val="28"/>
        </w:rPr>
        <w:t>к постановлению</w:t>
      </w:r>
    </w:p>
    <w:p w:rsidR="00093192" w:rsidRDefault="003F781C" w:rsidP="00D80228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 xml:space="preserve">Администрации </w:t>
      </w:r>
      <w:proofErr w:type="spellStart"/>
      <w:r w:rsidR="00093192">
        <w:rPr>
          <w:sz w:val="28"/>
        </w:rPr>
        <w:t>Кутейниковского</w:t>
      </w:r>
      <w:proofErr w:type="spellEnd"/>
    </w:p>
    <w:p w:rsidR="00093192" w:rsidRPr="00357FD0" w:rsidRDefault="00093192" w:rsidP="00D80228">
      <w:pPr>
        <w:spacing w:line="264" w:lineRule="auto"/>
        <w:ind w:left="540" w:firstLine="540"/>
        <w:jc w:val="right"/>
        <w:rPr>
          <w:sz w:val="28"/>
        </w:rPr>
      </w:pPr>
      <w:r>
        <w:rPr>
          <w:sz w:val="28"/>
        </w:rPr>
        <w:t>сельского поселения</w:t>
      </w:r>
    </w:p>
    <w:p w:rsidR="00093192" w:rsidRPr="00316564" w:rsidRDefault="00093192" w:rsidP="00D80228">
      <w:pPr>
        <w:ind w:left="540" w:firstLine="540"/>
        <w:jc w:val="right"/>
        <w:rPr>
          <w:sz w:val="28"/>
        </w:rPr>
      </w:pPr>
      <w:r w:rsidRPr="009452CA">
        <w:rPr>
          <w:sz w:val="28"/>
        </w:rPr>
        <w:t>от</w:t>
      </w:r>
      <w:r w:rsidR="009800FC">
        <w:rPr>
          <w:sz w:val="28"/>
        </w:rPr>
        <w:t xml:space="preserve"> </w:t>
      </w:r>
      <w:r w:rsidR="00311C9B">
        <w:rPr>
          <w:sz w:val="28"/>
        </w:rPr>
        <w:t>0</w:t>
      </w:r>
      <w:r w:rsidR="00AB2C4C">
        <w:rPr>
          <w:sz w:val="28"/>
        </w:rPr>
        <w:t>6</w:t>
      </w:r>
      <w:bookmarkStart w:id="1" w:name="_GoBack"/>
      <w:bookmarkEnd w:id="1"/>
      <w:r w:rsidRPr="00327594">
        <w:rPr>
          <w:sz w:val="28"/>
        </w:rPr>
        <w:t>.</w:t>
      </w:r>
      <w:r w:rsidR="00311C9B">
        <w:rPr>
          <w:sz w:val="28"/>
        </w:rPr>
        <w:t>03</w:t>
      </w:r>
      <w:r w:rsidRPr="00327594">
        <w:rPr>
          <w:sz w:val="28"/>
        </w:rPr>
        <w:t>.</w:t>
      </w:r>
      <w:r w:rsidRPr="00316564">
        <w:rPr>
          <w:sz w:val="28"/>
        </w:rPr>
        <w:t>20</w:t>
      </w:r>
      <w:r w:rsidR="000C7EFC">
        <w:rPr>
          <w:sz w:val="28"/>
        </w:rPr>
        <w:t>2</w:t>
      </w:r>
      <w:r w:rsidR="005F1279">
        <w:rPr>
          <w:sz w:val="28"/>
        </w:rPr>
        <w:t>5</w:t>
      </w:r>
      <w:r w:rsidR="009800FC">
        <w:rPr>
          <w:sz w:val="28"/>
        </w:rPr>
        <w:t xml:space="preserve"> </w:t>
      </w:r>
      <w:r w:rsidRPr="009452CA">
        <w:rPr>
          <w:sz w:val="28"/>
        </w:rPr>
        <w:t>№</w:t>
      </w:r>
      <w:r w:rsidR="00311C9B">
        <w:rPr>
          <w:sz w:val="28"/>
        </w:rPr>
        <w:t xml:space="preserve"> </w:t>
      </w:r>
      <w:r w:rsidR="003709CA">
        <w:rPr>
          <w:sz w:val="28"/>
        </w:rPr>
        <w:t>24</w:t>
      </w:r>
      <w:r w:rsidR="00B72768">
        <w:rPr>
          <w:sz w:val="28"/>
        </w:rPr>
        <w:t xml:space="preserve"> </w:t>
      </w:r>
      <w:r w:rsidR="00C6395B">
        <w:rPr>
          <w:sz w:val="28"/>
        </w:rPr>
        <w:t xml:space="preserve"> </w:t>
      </w:r>
      <w:r w:rsidR="00612773">
        <w:rPr>
          <w:sz w:val="28"/>
        </w:rPr>
        <w:t xml:space="preserve"> </w:t>
      </w:r>
      <w:r w:rsidR="009306F9">
        <w:rPr>
          <w:sz w:val="28"/>
        </w:rPr>
        <w:t xml:space="preserve"> </w:t>
      </w:r>
      <w:r w:rsidR="003C18F9">
        <w:rPr>
          <w:sz w:val="28"/>
        </w:rPr>
        <w:t xml:space="preserve"> </w:t>
      </w:r>
    </w:p>
    <w:p w:rsidR="00093192" w:rsidRPr="00357FD0" w:rsidRDefault="00093192" w:rsidP="00A407F1">
      <w:pPr>
        <w:spacing w:line="264" w:lineRule="auto"/>
        <w:ind w:left="540" w:firstLine="540"/>
        <w:jc w:val="center"/>
        <w:rPr>
          <w:sz w:val="28"/>
        </w:rPr>
      </w:pPr>
    </w:p>
    <w:p w:rsidR="00AB0AF4" w:rsidRDefault="00BB524C" w:rsidP="00AB0AF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AB0AF4" w:rsidRDefault="00AB0AF4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4661B">
        <w:rPr>
          <w:sz w:val="28"/>
          <w:szCs w:val="28"/>
        </w:rPr>
        <w:t>муниципальной Программы</w:t>
      </w:r>
      <w:r w:rsidR="000624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AB0AF4" w:rsidRDefault="0045556B" w:rsidP="00AB0AF4">
      <w:pPr>
        <w:widowControl w:val="0"/>
        <w:autoSpaceDE w:val="0"/>
        <w:autoSpaceDN w:val="0"/>
        <w:adjustRightInd w:val="0"/>
        <w:jc w:val="center"/>
        <w:rPr>
          <w:rFonts w:eastAsia="TimesNewRoman"/>
          <w:sz w:val="28"/>
          <w:szCs w:val="28"/>
        </w:rPr>
      </w:pPr>
      <w:r>
        <w:rPr>
          <w:rFonts w:eastAsia="TimesNewRoman"/>
          <w:sz w:val="28"/>
          <w:szCs w:val="28"/>
        </w:rPr>
        <w:t>«Охрана окружающей среды и рациональное природопользование»</w:t>
      </w:r>
    </w:p>
    <w:p w:rsidR="00343C25" w:rsidRDefault="00701CBE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TimesNewRoman"/>
          <w:sz w:val="28"/>
          <w:szCs w:val="28"/>
        </w:rPr>
        <w:t>з</w:t>
      </w:r>
      <w:r w:rsidR="00343C25">
        <w:rPr>
          <w:rFonts w:eastAsia="TimesNewRoman"/>
          <w:sz w:val="28"/>
          <w:szCs w:val="28"/>
        </w:rPr>
        <w:t>а 20</w:t>
      </w:r>
      <w:r w:rsidR="008F6149">
        <w:rPr>
          <w:rFonts w:eastAsia="TimesNewRoman"/>
          <w:sz w:val="28"/>
          <w:szCs w:val="28"/>
        </w:rPr>
        <w:t>2</w:t>
      </w:r>
      <w:r w:rsidR="00B72768">
        <w:rPr>
          <w:rFonts w:eastAsia="TimesNewRoman"/>
          <w:sz w:val="28"/>
          <w:szCs w:val="28"/>
        </w:rPr>
        <w:t>4</w:t>
      </w:r>
      <w:r w:rsidR="00343C25">
        <w:rPr>
          <w:rFonts w:eastAsia="TimesNewRoman"/>
          <w:sz w:val="28"/>
          <w:szCs w:val="28"/>
        </w:rPr>
        <w:t xml:space="preserve"> год</w:t>
      </w:r>
    </w:p>
    <w:p w:rsidR="00AB0AF4" w:rsidRPr="00C7003B" w:rsidRDefault="00AB0AF4" w:rsidP="00AB0AF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AB0AF4" w:rsidRDefault="00AB0AF4" w:rsidP="00AB0A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37FDE">
        <w:rPr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Основ</w:t>
      </w:r>
      <w:r w:rsidR="00BB524C">
        <w:rPr>
          <w:rFonts w:ascii="Times New Roman CYR" w:hAnsi="Times New Roman CYR" w:cs="Times New Roman CYR"/>
          <w:sz w:val="28"/>
          <w:szCs w:val="28"/>
        </w:rPr>
        <w:t>ные результаты реализации в 20</w:t>
      </w:r>
      <w:r w:rsidR="008F6149">
        <w:rPr>
          <w:rFonts w:ascii="Times New Roman CYR" w:hAnsi="Times New Roman CYR" w:cs="Times New Roman CYR"/>
          <w:sz w:val="28"/>
          <w:szCs w:val="28"/>
        </w:rPr>
        <w:t>2</w:t>
      </w:r>
      <w:r w:rsidR="00B72768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году </w:t>
      </w:r>
      <w:r w:rsidRPr="00C4661B">
        <w:rPr>
          <w:sz w:val="28"/>
          <w:szCs w:val="28"/>
        </w:rPr>
        <w:t>муниципальной Программы</w:t>
      </w:r>
      <w:r w:rsidR="000624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Кутейниковского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bookmarkStart w:id="2" w:name="_Hlk5183538"/>
      <w:r w:rsidR="0045556B">
        <w:rPr>
          <w:rFonts w:eastAsia="TimesNewRoman"/>
          <w:sz w:val="28"/>
          <w:szCs w:val="28"/>
        </w:rPr>
        <w:t>«Охрана окружающей среды и рациональное природопользование»</w:t>
      </w:r>
    </w:p>
    <w:bookmarkEnd w:id="2"/>
    <w:p w:rsidR="00AB0AF4" w:rsidRPr="00F37FDE" w:rsidRDefault="00AB0AF4" w:rsidP="00AB0AF4">
      <w:pPr>
        <w:widowControl w:val="0"/>
        <w:autoSpaceDE w:val="0"/>
        <w:autoSpaceDN w:val="0"/>
        <w:adjustRightInd w:val="0"/>
        <w:ind w:right="-57"/>
        <w:jc w:val="center"/>
        <w:rPr>
          <w:sz w:val="16"/>
          <w:szCs w:val="16"/>
        </w:rPr>
      </w:pPr>
    </w:p>
    <w:p w:rsidR="00343C25" w:rsidRDefault="000D2981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7B65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A27B65">
        <w:rPr>
          <w:rFonts w:ascii="Times New Roman" w:hAnsi="Times New Roman" w:cs="Times New Roman"/>
          <w:sz w:val="28"/>
          <w:szCs w:val="28"/>
        </w:rPr>
        <w:t>р</w:t>
      </w:r>
      <w:r w:rsidRPr="00A27B65">
        <w:rPr>
          <w:rFonts w:ascii="Times New Roman" w:hAnsi="Times New Roman" w:cs="Times New Roman"/>
          <w:spacing w:val="1"/>
          <w:sz w:val="28"/>
          <w:szCs w:val="28"/>
        </w:rPr>
        <w:t>о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г</w:t>
      </w:r>
      <w:r w:rsidRPr="00A27B65">
        <w:rPr>
          <w:rFonts w:ascii="Times New Roman" w:hAnsi="Times New Roman" w:cs="Times New Roman"/>
          <w:sz w:val="28"/>
          <w:szCs w:val="28"/>
        </w:rPr>
        <w:t>ра</w:t>
      </w:r>
      <w:r w:rsidRPr="00A27B65"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A27B65">
        <w:rPr>
          <w:rFonts w:ascii="Times New Roman" w:hAnsi="Times New Roman" w:cs="Times New Roman"/>
          <w:sz w:val="28"/>
          <w:szCs w:val="28"/>
        </w:rPr>
        <w:t>м</w:t>
      </w:r>
      <w:r w:rsidRPr="00A27B65">
        <w:rPr>
          <w:rFonts w:ascii="Times New Roman" w:hAnsi="Times New Roman" w:cs="Times New Roman"/>
          <w:spacing w:val="-2"/>
          <w:sz w:val="28"/>
          <w:szCs w:val="28"/>
        </w:rPr>
        <w:t>ы</w:t>
      </w:r>
      <w:r w:rsidRPr="00A27B65">
        <w:rPr>
          <w:rFonts w:ascii="Times New Roman" w:hAnsi="Times New Roman" w:cs="Times New Roman"/>
          <w:sz w:val="28"/>
          <w:szCs w:val="28"/>
        </w:rPr>
        <w:t xml:space="preserve"> - </w:t>
      </w:r>
      <w:r w:rsidR="00A27B65" w:rsidRPr="00A27B65">
        <w:rPr>
          <w:rFonts w:ascii="Times New Roman" w:hAnsi="Times New Roman" w:cs="Times New Roman"/>
          <w:sz w:val="28"/>
          <w:szCs w:val="28"/>
        </w:rPr>
        <w:t xml:space="preserve">повышение эффективности охраны окружающей среды на территории </w:t>
      </w:r>
      <w:proofErr w:type="spellStart"/>
      <w:r w:rsidR="00A27B65" w:rsidRPr="00A27B65">
        <w:rPr>
          <w:rFonts w:ascii="Times New Roman" w:hAnsi="Times New Roman" w:cs="Times New Roman"/>
          <w:sz w:val="28"/>
          <w:szCs w:val="28"/>
        </w:rPr>
        <w:t>Кутейниковского</w:t>
      </w:r>
      <w:proofErr w:type="spellEnd"/>
      <w:r w:rsidR="00A27B65" w:rsidRPr="00A27B65">
        <w:rPr>
          <w:rFonts w:ascii="Times New Roman" w:hAnsi="Times New Roman" w:cs="Times New Roman"/>
          <w:sz w:val="28"/>
          <w:szCs w:val="28"/>
        </w:rPr>
        <w:t xml:space="preserve"> сельского поселения, рациональное использование и охрана природных ресурсов</w:t>
      </w:r>
      <w:r w:rsidRPr="00A27B6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D2981" w:rsidRPr="00A27B65" w:rsidRDefault="00343C25" w:rsidP="00A27B65">
      <w:pPr>
        <w:pStyle w:val="ConsPlusNormal"/>
        <w:widowControl/>
        <w:tabs>
          <w:tab w:val="left" w:pos="360"/>
        </w:tabs>
        <w:suppressAutoHyphens/>
        <w:autoSpaceDN/>
        <w:adjustRightInd/>
        <w:snapToGrid w:val="0"/>
        <w:ind w:left="5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Ответственным исполнителем муниципальной программы является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Кутейниковского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831099" w:rsidRDefault="00343C25" w:rsidP="00831099">
      <w:pPr>
        <w:ind w:left="54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целей муниципальной программы и решение её задач осуществляется в рамках </w:t>
      </w:r>
      <w:r w:rsidR="00612773">
        <w:rPr>
          <w:sz w:val="28"/>
          <w:szCs w:val="28"/>
        </w:rPr>
        <w:t>трёх</w:t>
      </w:r>
      <w:r>
        <w:rPr>
          <w:sz w:val="28"/>
          <w:szCs w:val="28"/>
        </w:rPr>
        <w:t xml:space="preserve"> подпрограмм:</w:t>
      </w:r>
    </w:p>
    <w:p w:rsidR="000D2981" w:rsidRPr="007C3192" w:rsidRDefault="00343C25" w:rsidP="00A27B65">
      <w:pPr>
        <w:pStyle w:val="ConsPlusCell"/>
        <w:ind w:left="540"/>
        <w:jc w:val="both"/>
      </w:pPr>
      <w:bookmarkStart w:id="3" w:name="_Hlk5013901"/>
      <w:r w:rsidRPr="00343C25">
        <w:t>Подпрограмма 1</w:t>
      </w:r>
      <w:bookmarkEnd w:id="3"/>
      <w:r w:rsidR="000D2981" w:rsidRPr="007C3192">
        <w:t xml:space="preserve">: </w:t>
      </w:r>
      <w:bookmarkStart w:id="4" w:name="_Hlk5014669"/>
      <w:r w:rsidR="009F7289">
        <w:t xml:space="preserve">«Охрана окружающей среды в </w:t>
      </w:r>
      <w:proofErr w:type="spellStart"/>
      <w:r w:rsidR="009F7289">
        <w:t>Кутейниковском</w:t>
      </w:r>
      <w:proofErr w:type="spellEnd"/>
      <w:r w:rsidR="009F7289">
        <w:t xml:space="preserve"> сельском поселении»;</w:t>
      </w:r>
    </w:p>
    <w:bookmarkEnd w:id="4"/>
    <w:p w:rsidR="00D82F90" w:rsidRDefault="009F7289" w:rsidP="00D82F90">
      <w:pPr>
        <w:ind w:left="540"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Подпрограмма 2</w:t>
      </w:r>
      <w:r w:rsidR="000D2981" w:rsidRPr="00343C25">
        <w:rPr>
          <w:sz w:val="28"/>
          <w:szCs w:val="28"/>
        </w:rPr>
        <w:t>:</w:t>
      </w:r>
      <w:bookmarkStart w:id="5" w:name="_Hlk5015710"/>
      <w:r w:rsidR="0006246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«Система управления отходами на территории </w:t>
      </w:r>
      <w:proofErr w:type="spellStart"/>
      <w:r>
        <w:rPr>
          <w:color w:val="000000"/>
          <w:sz w:val="28"/>
          <w:szCs w:val="28"/>
        </w:rPr>
        <w:t>Кутейниковского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поселения»</w:t>
      </w:r>
    </w:p>
    <w:p w:rsidR="00612773" w:rsidRDefault="00612773" w:rsidP="00D82F90">
      <w:pPr>
        <w:ind w:left="540"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A72730">
        <w:rPr>
          <w:sz w:val="28"/>
          <w:szCs w:val="28"/>
        </w:rPr>
        <w:t>одпрограмм</w:t>
      </w:r>
      <w:r>
        <w:rPr>
          <w:sz w:val="28"/>
          <w:szCs w:val="28"/>
        </w:rPr>
        <w:t>а</w:t>
      </w:r>
      <w:r w:rsidRPr="00A72730">
        <w:rPr>
          <w:sz w:val="28"/>
          <w:szCs w:val="28"/>
        </w:rPr>
        <w:t xml:space="preserve"> </w:t>
      </w:r>
      <w:r w:rsidRPr="00760BED">
        <w:rPr>
          <w:sz w:val="28"/>
          <w:szCs w:val="28"/>
        </w:rPr>
        <w:t xml:space="preserve">3 </w:t>
      </w:r>
      <w:r w:rsidRPr="00A72730">
        <w:rPr>
          <w:sz w:val="28"/>
          <w:szCs w:val="28"/>
        </w:rPr>
        <w:t>«</w:t>
      </w:r>
      <w:r>
        <w:rPr>
          <w:color w:val="1A1A1A"/>
          <w:sz w:val="28"/>
          <w:szCs w:val="28"/>
        </w:rPr>
        <w:t>П</w:t>
      </w:r>
      <w:r w:rsidRPr="008171C4">
        <w:rPr>
          <w:color w:val="1A1A1A"/>
          <w:sz w:val="28"/>
          <w:szCs w:val="28"/>
        </w:rPr>
        <w:t>овышение эффективности использования и</w:t>
      </w:r>
      <w:r>
        <w:rPr>
          <w:color w:val="1A1A1A"/>
          <w:sz w:val="28"/>
          <w:szCs w:val="28"/>
        </w:rPr>
        <w:t xml:space="preserve"> </w:t>
      </w:r>
      <w:r w:rsidRPr="008171C4">
        <w:rPr>
          <w:color w:val="1A1A1A"/>
          <w:sz w:val="28"/>
          <w:szCs w:val="28"/>
        </w:rPr>
        <w:t>охраны земель</w:t>
      </w:r>
      <w:r w:rsidRPr="00A72730">
        <w:rPr>
          <w:sz w:val="28"/>
          <w:szCs w:val="28"/>
        </w:rPr>
        <w:t>»</w:t>
      </w:r>
    </w:p>
    <w:bookmarkEnd w:id="5"/>
    <w:p w:rsidR="009F7289" w:rsidRDefault="009F7289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реализацию муниципальной программы</w:t>
      </w:r>
      <w:r w:rsidR="0006246A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20</w:t>
      </w:r>
      <w:r w:rsidR="008F6149">
        <w:rPr>
          <w:rFonts w:ascii="Times New Roman CYR" w:hAnsi="Times New Roman CYR" w:cs="Times New Roman CYR"/>
          <w:sz w:val="28"/>
          <w:szCs w:val="28"/>
        </w:rPr>
        <w:t>2</w:t>
      </w:r>
      <w:r w:rsidR="00B72768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 году было запланировано </w:t>
      </w:r>
      <w:r w:rsidR="00B72768">
        <w:rPr>
          <w:rFonts w:ascii="Times New Roman CYR" w:hAnsi="Times New Roman CYR" w:cs="Times New Roman CYR"/>
          <w:sz w:val="28"/>
          <w:szCs w:val="28"/>
        </w:rPr>
        <w:t>377,6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рублей, исполнение составило </w:t>
      </w:r>
      <w:r w:rsidR="00B72768">
        <w:rPr>
          <w:rFonts w:ascii="Times New Roman CYR" w:hAnsi="Times New Roman CYR" w:cs="Times New Roman CYR"/>
          <w:sz w:val="28"/>
          <w:szCs w:val="28"/>
        </w:rPr>
        <w:t>375,4</w:t>
      </w:r>
      <w:r>
        <w:rPr>
          <w:rFonts w:ascii="Times New Roman CYR" w:hAnsi="Times New Roman CYR" w:cs="Times New Roman CYR"/>
          <w:sz w:val="28"/>
          <w:szCs w:val="28"/>
        </w:rPr>
        <w:t xml:space="preserve"> тыс. рублей. Все средства производились за счет средств местного бюджета.</w:t>
      </w:r>
    </w:p>
    <w:p w:rsidR="009F7289" w:rsidRDefault="009F7289" w:rsidP="009F7289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Общий процент выполнения Программы составил </w:t>
      </w:r>
      <w:r w:rsidR="00B72768">
        <w:rPr>
          <w:rFonts w:ascii="Times New Roman CYR" w:hAnsi="Times New Roman CYR" w:cs="Times New Roman CYR"/>
          <w:sz w:val="28"/>
          <w:szCs w:val="28"/>
        </w:rPr>
        <w:t>99,4</w:t>
      </w:r>
      <w:r>
        <w:rPr>
          <w:rFonts w:ascii="Times New Roman CYR" w:hAnsi="Times New Roman CYR" w:cs="Times New Roman CYR"/>
          <w:sz w:val="28"/>
          <w:szCs w:val="28"/>
        </w:rPr>
        <w:t xml:space="preserve"> процента.</w:t>
      </w:r>
    </w:p>
    <w:p w:rsidR="009F7289" w:rsidRDefault="009F7289" w:rsidP="00D82F90">
      <w:pPr>
        <w:ind w:left="540" w:firstLine="360"/>
        <w:jc w:val="both"/>
        <w:rPr>
          <w:sz w:val="28"/>
          <w:szCs w:val="28"/>
        </w:rPr>
      </w:pPr>
    </w:p>
    <w:p w:rsidR="000D2981" w:rsidRPr="007C3192" w:rsidRDefault="000D2981" w:rsidP="00D82F90">
      <w:pPr>
        <w:ind w:left="540"/>
        <w:jc w:val="both"/>
        <w:rPr>
          <w:sz w:val="28"/>
          <w:szCs w:val="28"/>
        </w:rPr>
      </w:pPr>
    </w:p>
    <w:p w:rsidR="000A4660" w:rsidRDefault="000A4660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  <w:r w:rsidRPr="000A4660">
        <w:rPr>
          <w:sz w:val="28"/>
          <w:szCs w:val="28"/>
          <w:lang w:val="en-US"/>
        </w:rPr>
        <w:t>II</w:t>
      </w:r>
      <w:r w:rsidR="000D2981" w:rsidRPr="000A4660">
        <w:rPr>
          <w:sz w:val="28"/>
          <w:szCs w:val="28"/>
        </w:rPr>
        <w:t xml:space="preserve">. </w:t>
      </w:r>
      <w:r w:rsidR="009F7289">
        <w:rPr>
          <w:sz w:val="28"/>
          <w:szCs w:val="28"/>
        </w:rPr>
        <w:t>Результаты</w:t>
      </w:r>
      <w:r w:rsidR="000D2981" w:rsidRPr="000A4660">
        <w:rPr>
          <w:sz w:val="28"/>
          <w:szCs w:val="28"/>
        </w:rPr>
        <w:t xml:space="preserve"> реализации</w:t>
      </w:r>
      <w:r w:rsidR="009F7289">
        <w:rPr>
          <w:sz w:val="28"/>
          <w:szCs w:val="28"/>
        </w:rPr>
        <w:t xml:space="preserve"> основных мероприятий</w:t>
      </w:r>
      <w:r w:rsidR="0006246A">
        <w:rPr>
          <w:sz w:val="28"/>
          <w:szCs w:val="28"/>
        </w:rPr>
        <w:t xml:space="preserve"> </w:t>
      </w:r>
      <w:r w:rsidR="009F7289">
        <w:rPr>
          <w:sz w:val="28"/>
          <w:szCs w:val="28"/>
        </w:rPr>
        <w:t>под</w:t>
      </w:r>
      <w:r w:rsidR="000D2981" w:rsidRPr="000A4660">
        <w:rPr>
          <w:sz w:val="28"/>
          <w:szCs w:val="28"/>
        </w:rPr>
        <w:t>программ</w:t>
      </w:r>
    </w:p>
    <w:p w:rsidR="00363612" w:rsidRPr="000A4660" w:rsidRDefault="00363612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программы, а также сведения о достижении контрольных событий </w:t>
      </w:r>
    </w:p>
    <w:p w:rsidR="000A4660" w:rsidRPr="000A4660" w:rsidRDefault="000A4660" w:rsidP="000A4660">
      <w:pPr>
        <w:pStyle w:val="41"/>
        <w:spacing w:before="0" w:after="0" w:line="240" w:lineRule="auto"/>
        <w:ind w:firstLine="709"/>
        <w:rPr>
          <w:sz w:val="28"/>
          <w:szCs w:val="28"/>
        </w:rPr>
      </w:pPr>
    </w:p>
    <w:p w:rsidR="000D2981" w:rsidRDefault="00363612" w:rsidP="00CA6E50">
      <w:pPr>
        <w:ind w:left="54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результатов в 20</w:t>
      </w:r>
      <w:r w:rsidR="008F6149">
        <w:rPr>
          <w:sz w:val="28"/>
          <w:szCs w:val="28"/>
        </w:rPr>
        <w:t>2</w:t>
      </w:r>
      <w:r w:rsidR="00B72768">
        <w:rPr>
          <w:sz w:val="28"/>
          <w:szCs w:val="28"/>
        </w:rPr>
        <w:t>4</w:t>
      </w:r>
      <w:r w:rsidR="004841A9">
        <w:rPr>
          <w:sz w:val="28"/>
          <w:szCs w:val="28"/>
        </w:rPr>
        <w:t xml:space="preserve"> </w:t>
      </w:r>
      <w:r>
        <w:rPr>
          <w:sz w:val="28"/>
          <w:szCs w:val="28"/>
        </w:rPr>
        <w:t>году способствовала реализация основных мероприятий муниципальной программы.</w:t>
      </w:r>
    </w:p>
    <w:p w:rsidR="00363612" w:rsidRDefault="00363612" w:rsidP="00363612">
      <w:pPr>
        <w:pStyle w:val="ConsPlusCell"/>
        <w:ind w:left="540"/>
        <w:jc w:val="both"/>
      </w:pPr>
      <w:r>
        <w:t xml:space="preserve">     Подпрограмма 1: «Охрана окружающей среды в </w:t>
      </w:r>
      <w:proofErr w:type="spellStart"/>
      <w:r>
        <w:t>Кутейниковском</w:t>
      </w:r>
      <w:proofErr w:type="spellEnd"/>
      <w:r>
        <w:t xml:space="preserve"> сельском поселении»;</w:t>
      </w:r>
    </w:p>
    <w:p w:rsidR="00363612" w:rsidRDefault="00363612" w:rsidP="00363612">
      <w:pPr>
        <w:pStyle w:val="ConsPlusCell"/>
        <w:ind w:left="540"/>
        <w:jc w:val="both"/>
      </w:pPr>
      <w:bookmarkStart w:id="6" w:name="_Hlk5015742"/>
      <w:r>
        <w:t>Планом реализации подпрограммы 1 предусмотрено выполнение 2 основных мероприятий.</w:t>
      </w:r>
      <w:bookmarkEnd w:id="6"/>
    </w:p>
    <w:p w:rsidR="00363612" w:rsidRDefault="00363612" w:rsidP="00363612">
      <w:pPr>
        <w:pStyle w:val="ConsPlusCell"/>
        <w:ind w:left="540"/>
        <w:jc w:val="both"/>
      </w:pPr>
      <w:r>
        <w:t xml:space="preserve">      По основным мероприятиям достигнуты следующие результаты:</w:t>
      </w:r>
    </w:p>
    <w:p w:rsidR="00363612" w:rsidRDefault="0092601C" w:rsidP="00363612">
      <w:pPr>
        <w:pStyle w:val="ConsPlusCell"/>
        <w:ind w:left="540"/>
        <w:jc w:val="both"/>
      </w:pPr>
      <w:bookmarkStart w:id="7" w:name="_Hlk5015877"/>
      <w:r>
        <w:t>В течении 20</w:t>
      </w:r>
      <w:r w:rsidR="008F6149">
        <w:t>2</w:t>
      </w:r>
      <w:r w:rsidR="00B72768">
        <w:t>4</w:t>
      </w:r>
      <w:r w:rsidR="003C18F9">
        <w:t xml:space="preserve"> </w:t>
      </w:r>
      <w:r>
        <w:t xml:space="preserve">года: </w:t>
      </w:r>
      <w:bookmarkEnd w:id="7"/>
      <w:r>
        <w:t xml:space="preserve">обеспечивалось повышение уровня защищенности окружающей среды, в том числе в местах массового пребывания граждан. </w:t>
      </w:r>
      <w:r>
        <w:lastRenderedPageBreak/>
        <w:t>Выполнение комплекса работ по решению основных задач муниципальной программы позволило достичь осуществление основной цели – соблюдение санитарных правил исследования воды рек, обработка территории от клещей, удаление сор</w:t>
      </w:r>
      <w:r w:rsidR="002128EF">
        <w:t>ных и карантинных растений на территории поселения.</w:t>
      </w:r>
    </w:p>
    <w:p w:rsidR="003C18F9" w:rsidRDefault="002128EF" w:rsidP="003C18F9">
      <w:pPr>
        <w:pStyle w:val="ConsPlusCell"/>
        <w:ind w:left="540"/>
        <w:jc w:val="both"/>
      </w:pPr>
      <w:r>
        <w:t xml:space="preserve">     </w:t>
      </w:r>
      <w:r w:rsidR="008C304C">
        <w:t>П</w:t>
      </w:r>
      <w:r w:rsidR="008C304C" w:rsidRPr="00A72730">
        <w:t>одпрограмм</w:t>
      </w:r>
      <w:r w:rsidR="008C304C">
        <w:t>а</w:t>
      </w:r>
      <w:r w:rsidR="008C304C" w:rsidRPr="00A72730">
        <w:t xml:space="preserve"> </w:t>
      </w:r>
      <w:r w:rsidR="00B72768">
        <w:t>2</w:t>
      </w:r>
      <w:r w:rsidR="003D3BE5" w:rsidRPr="003D3BE5">
        <w:rPr>
          <w:color w:val="1A1A1A"/>
        </w:rPr>
        <w:t xml:space="preserve"> «Система управления отходами на территории </w:t>
      </w:r>
      <w:proofErr w:type="spellStart"/>
      <w:r w:rsidR="003D3BE5" w:rsidRPr="003D3BE5">
        <w:rPr>
          <w:color w:val="1A1A1A"/>
        </w:rPr>
        <w:t>Кутейниковского</w:t>
      </w:r>
      <w:proofErr w:type="spellEnd"/>
      <w:r w:rsidR="003D3BE5" w:rsidRPr="003D3BE5">
        <w:rPr>
          <w:color w:val="1A1A1A"/>
        </w:rPr>
        <w:t xml:space="preserve"> сельского поселения»</w:t>
      </w:r>
      <w:r w:rsidR="001A0E2D">
        <w:rPr>
          <w:color w:val="1A1A1A"/>
        </w:rPr>
        <w:t>.</w:t>
      </w:r>
      <w:r w:rsidR="003D3BE5">
        <w:rPr>
          <w:color w:val="1A1A1A"/>
        </w:rPr>
        <w:t xml:space="preserve"> </w:t>
      </w:r>
      <w:r w:rsidR="003C18F9">
        <w:t xml:space="preserve">Планом реализации подпрограммы </w:t>
      </w:r>
      <w:r w:rsidR="003D3BE5">
        <w:t>2</w:t>
      </w:r>
      <w:r w:rsidR="003C18F9">
        <w:t xml:space="preserve"> предусмотрено выполнение 1 основного мероприятия, которое было реализовано в полном объеме.</w:t>
      </w:r>
    </w:p>
    <w:p w:rsidR="00AE32DF" w:rsidRDefault="00AE32DF" w:rsidP="003C18F9">
      <w:pPr>
        <w:pStyle w:val="ConsPlusCell"/>
        <w:ind w:left="540"/>
        <w:jc w:val="both"/>
      </w:pPr>
      <w:r>
        <w:t xml:space="preserve">     </w:t>
      </w:r>
      <w:r w:rsidRPr="00AE32DF">
        <w:t>Подпрограмм</w:t>
      </w:r>
      <w:r w:rsidR="001A0E2D">
        <w:t>а</w:t>
      </w:r>
      <w:r w:rsidRPr="00AE32DF">
        <w:t xml:space="preserve"> 3 «Повышение эффективности использования и охраны земель»</w:t>
      </w:r>
      <w:r w:rsidR="001A0E2D">
        <w:t xml:space="preserve">. </w:t>
      </w:r>
      <w:r w:rsidR="001A0E2D" w:rsidRPr="001A0E2D">
        <w:t xml:space="preserve">Планом реализации подпрограммы </w:t>
      </w:r>
      <w:r w:rsidR="001A0E2D">
        <w:t>3 предусмотрено выполнение 1 основного мероприятия.</w:t>
      </w:r>
      <w:r w:rsidRPr="00AE32DF">
        <w:t xml:space="preserve"> По основн</w:t>
      </w:r>
      <w:r>
        <w:t>о</w:t>
      </w:r>
      <w:r w:rsidRPr="00AE32DF">
        <w:t>м</w:t>
      </w:r>
      <w:r>
        <w:t>у</w:t>
      </w:r>
      <w:r w:rsidRPr="00AE32DF">
        <w:t xml:space="preserve"> мероприяти</w:t>
      </w:r>
      <w:r>
        <w:t>ю</w:t>
      </w:r>
      <w:r w:rsidRPr="00AE32DF">
        <w:t xml:space="preserve"> достигнуты следующие результаты</w:t>
      </w:r>
      <w:proofErr w:type="gramStart"/>
      <w:r w:rsidRPr="00AE32DF">
        <w:t>:</w:t>
      </w:r>
      <w:r w:rsidR="001A0E2D">
        <w:t xml:space="preserve"> </w:t>
      </w:r>
      <w:r>
        <w:t>Проводилась</w:t>
      </w:r>
      <w:proofErr w:type="gramEnd"/>
      <w:r w:rsidR="001A0E2D">
        <w:t xml:space="preserve"> </w:t>
      </w:r>
      <w:r>
        <w:t>работа по л</w:t>
      </w:r>
      <w:r w:rsidRPr="00AE32DF">
        <w:t>иквидаци</w:t>
      </w:r>
      <w:r>
        <w:t>и</w:t>
      </w:r>
      <w:r w:rsidRPr="00AE32DF">
        <w:t xml:space="preserve"> очагов сорн</w:t>
      </w:r>
      <w:r>
        <w:t>ой</w:t>
      </w:r>
      <w:r w:rsidRPr="00AE32DF">
        <w:t xml:space="preserve"> раст</w:t>
      </w:r>
      <w:r>
        <w:t>ительности</w:t>
      </w:r>
      <w:r w:rsidRPr="00AE32DF">
        <w:t xml:space="preserve"> (конопля, амброзия) и несанкционированного складирования бытовых отходов</w:t>
      </w:r>
    </w:p>
    <w:p w:rsidR="002128EF" w:rsidRDefault="002128EF" w:rsidP="00363612">
      <w:pPr>
        <w:pStyle w:val="ConsPlusCell"/>
        <w:ind w:left="540"/>
        <w:jc w:val="both"/>
      </w:pPr>
      <w:r w:rsidRPr="002128EF">
        <w:t xml:space="preserve">      В течении 20</w:t>
      </w:r>
      <w:r w:rsidR="008F6149">
        <w:t>2</w:t>
      </w:r>
      <w:r w:rsidR="003D3BE5">
        <w:t>4</w:t>
      </w:r>
      <w:r w:rsidR="003C18F9">
        <w:t xml:space="preserve"> </w:t>
      </w:r>
      <w:r w:rsidRPr="002128EF">
        <w:t>года:</w:t>
      </w:r>
      <w:r>
        <w:t xml:space="preserve"> обеспечивалось улучшение экологической обстановки в </w:t>
      </w:r>
      <w:proofErr w:type="spellStart"/>
      <w:r>
        <w:t>Кутейниковском</w:t>
      </w:r>
      <w:proofErr w:type="spellEnd"/>
      <w:r>
        <w:t xml:space="preserve"> сельском поселении.</w:t>
      </w:r>
    </w:p>
    <w:p w:rsidR="00363612" w:rsidRPr="007C3192" w:rsidRDefault="00B15076" w:rsidP="00162468">
      <w:pPr>
        <w:pStyle w:val="ConsPlusCell"/>
        <w:ind w:left="540"/>
        <w:jc w:val="both"/>
      </w:pPr>
      <w:r>
        <w:t xml:space="preserve">     Результат исполнения основных мероприятий представлен в приложении №1 к настоящему отчету о реализации муниципальной программы.</w:t>
      </w:r>
    </w:p>
    <w:p w:rsidR="00B15076" w:rsidRDefault="00CA6E50" w:rsidP="00B15076">
      <w:pPr>
        <w:pStyle w:val="41"/>
        <w:spacing w:after="0" w:line="276" w:lineRule="auto"/>
        <w:rPr>
          <w:sz w:val="28"/>
          <w:szCs w:val="28"/>
        </w:rPr>
      </w:pPr>
      <w:r w:rsidRPr="00CA6E50">
        <w:rPr>
          <w:sz w:val="28"/>
          <w:szCs w:val="28"/>
          <w:lang w:val="en-US"/>
        </w:rPr>
        <w:t>III</w:t>
      </w:r>
      <w:r w:rsidRPr="00CA6E50">
        <w:rPr>
          <w:sz w:val="28"/>
          <w:szCs w:val="28"/>
        </w:rPr>
        <w:t xml:space="preserve">. </w:t>
      </w:r>
      <w:r w:rsidR="00B15076">
        <w:rPr>
          <w:sz w:val="28"/>
          <w:szCs w:val="28"/>
        </w:rPr>
        <w:t>Анализ факторов, повлиявших на ход</w:t>
      </w:r>
    </w:p>
    <w:p w:rsidR="000D2981" w:rsidRPr="00CA6E50" w:rsidRDefault="000D2981" w:rsidP="00B15076">
      <w:pPr>
        <w:pStyle w:val="41"/>
        <w:spacing w:before="0" w:after="0" w:line="240" w:lineRule="auto"/>
        <w:ind w:left="480"/>
        <w:rPr>
          <w:sz w:val="28"/>
          <w:szCs w:val="28"/>
        </w:rPr>
      </w:pPr>
      <w:r w:rsidRPr="00CA6E50">
        <w:rPr>
          <w:sz w:val="28"/>
          <w:szCs w:val="28"/>
        </w:rPr>
        <w:t xml:space="preserve"> реализации </w:t>
      </w:r>
      <w:r w:rsidR="00B15076">
        <w:rPr>
          <w:sz w:val="28"/>
          <w:szCs w:val="28"/>
        </w:rPr>
        <w:t xml:space="preserve">муниципальной </w:t>
      </w:r>
      <w:r w:rsidRPr="00CA6E50">
        <w:rPr>
          <w:sz w:val="28"/>
          <w:szCs w:val="28"/>
        </w:rPr>
        <w:t>программы</w:t>
      </w:r>
    </w:p>
    <w:p w:rsidR="00CA6E50" w:rsidRDefault="00E97719" w:rsidP="004A2ECE">
      <w:pPr>
        <w:ind w:left="567" w:hanging="5"/>
        <w:jc w:val="both"/>
        <w:rPr>
          <w:rFonts w:ascii="Times New Roman CYR" w:hAnsi="Times New Roman CYR" w:cs="Times New Roman CYR"/>
          <w:sz w:val="28"/>
          <w:szCs w:val="28"/>
        </w:rPr>
      </w:pPr>
      <w:bookmarkStart w:id="8" w:name="_Hlk5014105"/>
      <w:r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="00B15076">
        <w:rPr>
          <w:rFonts w:ascii="Times New Roman CYR" w:hAnsi="Times New Roman CYR" w:cs="Times New Roman CYR"/>
          <w:sz w:val="28"/>
          <w:szCs w:val="28"/>
        </w:rPr>
        <w:t>Муниципальная программа в 20</w:t>
      </w:r>
      <w:r w:rsidR="008F6149">
        <w:rPr>
          <w:rFonts w:ascii="Times New Roman CYR" w:hAnsi="Times New Roman CYR" w:cs="Times New Roman CYR"/>
          <w:sz w:val="28"/>
          <w:szCs w:val="28"/>
        </w:rPr>
        <w:t>2</w:t>
      </w:r>
      <w:r w:rsidR="003D3BE5">
        <w:rPr>
          <w:rFonts w:ascii="Times New Roman CYR" w:hAnsi="Times New Roman CYR" w:cs="Times New Roman CYR"/>
          <w:sz w:val="28"/>
          <w:szCs w:val="28"/>
        </w:rPr>
        <w:t>4</w:t>
      </w:r>
      <w:r w:rsidR="00B15076">
        <w:rPr>
          <w:rFonts w:ascii="Times New Roman CYR" w:hAnsi="Times New Roman CYR" w:cs="Times New Roman CYR"/>
          <w:sz w:val="28"/>
          <w:szCs w:val="28"/>
        </w:rPr>
        <w:t xml:space="preserve"> году выполнялась в соответствии с планом её реализации.</w:t>
      </w:r>
    </w:p>
    <w:p w:rsidR="00B15076" w:rsidRDefault="00B15076" w:rsidP="00162468">
      <w:pPr>
        <w:ind w:left="480" w:firstLine="4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фактором, положительно повлиявшим на ход реализации Программы в отчетном году, явля</w:t>
      </w:r>
      <w:r w:rsidR="00D6070B">
        <w:rPr>
          <w:rFonts w:ascii="Times New Roman CYR" w:hAnsi="Times New Roman CYR" w:cs="Times New Roman CYR"/>
          <w:sz w:val="28"/>
          <w:szCs w:val="28"/>
        </w:rPr>
        <w:t>лось</w:t>
      </w:r>
      <w:r>
        <w:rPr>
          <w:rFonts w:ascii="Times New Roman CYR" w:hAnsi="Times New Roman CYR" w:cs="Times New Roman CYR"/>
          <w:sz w:val="28"/>
          <w:szCs w:val="28"/>
        </w:rPr>
        <w:t xml:space="preserve"> своевременн</w:t>
      </w:r>
      <w:r w:rsidR="00D6070B">
        <w:rPr>
          <w:rFonts w:ascii="Times New Roman CYR" w:hAnsi="Times New Roman CYR" w:cs="Times New Roman CYR"/>
          <w:sz w:val="28"/>
          <w:szCs w:val="28"/>
        </w:rPr>
        <w:t>ая</w:t>
      </w:r>
      <w:r w:rsidR="0006246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B7326">
        <w:rPr>
          <w:rFonts w:ascii="Times New Roman CYR" w:hAnsi="Times New Roman CYR" w:cs="Times New Roman CYR"/>
          <w:sz w:val="28"/>
          <w:szCs w:val="28"/>
        </w:rPr>
        <w:t>противоклещевая обработка территории</w:t>
      </w:r>
      <w:r w:rsidR="00162468">
        <w:rPr>
          <w:rFonts w:ascii="Times New Roman CYR" w:hAnsi="Times New Roman CYR" w:cs="Times New Roman CYR"/>
          <w:sz w:val="28"/>
          <w:szCs w:val="28"/>
        </w:rPr>
        <w:t>,</w:t>
      </w:r>
      <w:r w:rsidR="0006246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62468">
        <w:rPr>
          <w:rFonts w:ascii="Times New Roman CYR" w:hAnsi="Times New Roman CYR" w:cs="Times New Roman CYR"/>
          <w:sz w:val="28"/>
          <w:szCs w:val="28"/>
        </w:rPr>
        <w:t xml:space="preserve">взятие проб воды из реки Малая </w:t>
      </w:r>
      <w:proofErr w:type="spellStart"/>
      <w:r w:rsidR="00162468">
        <w:rPr>
          <w:rFonts w:ascii="Times New Roman CYR" w:hAnsi="Times New Roman CYR" w:cs="Times New Roman CYR"/>
          <w:sz w:val="28"/>
          <w:szCs w:val="28"/>
        </w:rPr>
        <w:t>Куберле</w:t>
      </w:r>
      <w:proofErr w:type="spellEnd"/>
      <w:r w:rsidR="00162468">
        <w:rPr>
          <w:rFonts w:ascii="Times New Roman CYR" w:hAnsi="Times New Roman CYR" w:cs="Times New Roman CYR"/>
          <w:sz w:val="28"/>
          <w:szCs w:val="28"/>
        </w:rPr>
        <w:t>.</w:t>
      </w:r>
    </w:p>
    <w:bookmarkEnd w:id="8"/>
    <w:p w:rsidR="00CD3B12" w:rsidRDefault="00CD3B12" w:rsidP="00CD3B12">
      <w:pPr>
        <w:pStyle w:val="41"/>
        <w:spacing w:after="0" w:line="276" w:lineRule="auto"/>
        <w:ind w:firstLine="360"/>
        <w:rPr>
          <w:sz w:val="28"/>
          <w:szCs w:val="28"/>
        </w:rPr>
      </w:pPr>
      <w:r w:rsidRPr="00CD3B12">
        <w:rPr>
          <w:sz w:val="28"/>
          <w:szCs w:val="28"/>
          <w:lang w:val="en-US"/>
        </w:rPr>
        <w:t>IV</w:t>
      </w:r>
      <w:r w:rsidRPr="00511DA2">
        <w:rPr>
          <w:sz w:val="28"/>
          <w:szCs w:val="28"/>
        </w:rPr>
        <w:t xml:space="preserve">. </w:t>
      </w:r>
      <w:r w:rsidR="00B15076">
        <w:rPr>
          <w:sz w:val="28"/>
          <w:szCs w:val="28"/>
        </w:rPr>
        <w:t xml:space="preserve">Сведения об использовании бюджетных ассигнований и </w:t>
      </w:r>
    </w:p>
    <w:p w:rsidR="00B15076" w:rsidRPr="00CD3B12" w:rsidRDefault="00315502" w:rsidP="00315502">
      <w:pPr>
        <w:pStyle w:val="41"/>
        <w:spacing w:before="0" w:after="0" w:line="276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внебюджетных средств на реализацию муниципальной программы</w:t>
      </w:r>
    </w:p>
    <w:p w:rsidR="00511DA2" w:rsidRDefault="004A2ECE" w:rsidP="00983C08">
      <w:pPr>
        <w:autoSpaceDE w:val="0"/>
        <w:ind w:left="540"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15502">
        <w:rPr>
          <w:sz w:val="28"/>
          <w:szCs w:val="28"/>
        </w:rPr>
        <w:t>Финансирование муниципальной программы в 20</w:t>
      </w:r>
      <w:r w:rsidR="008F6149">
        <w:rPr>
          <w:sz w:val="28"/>
          <w:szCs w:val="28"/>
        </w:rPr>
        <w:t>2</w:t>
      </w:r>
      <w:r w:rsidR="003D3BE5">
        <w:rPr>
          <w:sz w:val="28"/>
          <w:szCs w:val="28"/>
        </w:rPr>
        <w:t>4</w:t>
      </w:r>
      <w:r w:rsidR="00315502">
        <w:rPr>
          <w:sz w:val="28"/>
          <w:szCs w:val="28"/>
        </w:rPr>
        <w:t xml:space="preserve"> году осуществлялось за</w:t>
      </w:r>
      <w:r>
        <w:rPr>
          <w:sz w:val="28"/>
          <w:szCs w:val="28"/>
        </w:rPr>
        <w:t xml:space="preserve"> </w:t>
      </w:r>
      <w:r w:rsidR="00315502">
        <w:rPr>
          <w:sz w:val="28"/>
          <w:szCs w:val="28"/>
        </w:rPr>
        <w:t>счет средств местного бюджета в объемах, предусмотренных муниципальной программой.</w:t>
      </w:r>
    </w:p>
    <w:p w:rsidR="00315502" w:rsidRDefault="00315502" w:rsidP="00983C08">
      <w:pPr>
        <w:autoSpaceDE w:val="0"/>
        <w:ind w:left="540" w:right="-20"/>
        <w:jc w:val="both"/>
        <w:rPr>
          <w:sz w:val="28"/>
          <w:szCs w:val="28"/>
        </w:rPr>
      </w:pPr>
      <w:r>
        <w:rPr>
          <w:sz w:val="28"/>
          <w:szCs w:val="28"/>
        </w:rPr>
        <w:t>Общий объём финансирования муниципальной программы в 20</w:t>
      </w:r>
      <w:r w:rsidR="008F6149">
        <w:rPr>
          <w:sz w:val="28"/>
          <w:szCs w:val="28"/>
        </w:rPr>
        <w:t>2</w:t>
      </w:r>
      <w:r w:rsidR="003D3BE5">
        <w:rPr>
          <w:sz w:val="28"/>
          <w:szCs w:val="28"/>
        </w:rPr>
        <w:t>4</w:t>
      </w:r>
      <w:r w:rsidR="00F10E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году составил </w:t>
      </w:r>
      <w:r w:rsidR="00182B91" w:rsidRPr="00182B91">
        <w:rPr>
          <w:sz w:val="28"/>
          <w:szCs w:val="28"/>
        </w:rPr>
        <w:t>375,4 тыс. рублей</w:t>
      </w:r>
      <w:r>
        <w:rPr>
          <w:sz w:val="28"/>
          <w:szCs w:val="28"/>
        </w:rPr>
        <w:t xml:space="preserve">, при плановых назначениях </w:t>
      </w:r>
      <w:r w:rsidR="00182B91" w:rsidRPr="00182B91">
        <w:rPr>
          <w:sz w:val="28"/>
          <w:szCs w:val="28"/>
        </w:rPr>
        <w:t xml:space="preserve">377,6 </w:t>
      </w:r>
      <w:r>
        <w:rPr>
          <w:sz w:val="28"/>
          <w:szCs w:val="28"/>
        </w:rPr>
        <w:t>тыс. рублей.</w:t>
      </w:r>
    </w:p>
    <w:p w:rsidR="00983C08" w:rsidRDefault="00315502" w:rsidP="00983C08">
      <w:pPr>
        <w:autoSpaceDE w:val="0"/>
        <w:ind w:left="142" w:right="-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об использовании бюджетных ассигнований и внебюджетных </w:t>
      </w:r>
    </w:p>
    <w:p w:rsidR="00983C08" w:rsidRDefault="004A2ECE" w:rsidP="00983C08">
      <w:pPr>
        <w:autoSpaceDE w:val="0"/>
        <w:ind w:left="142" w:right="-2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1783">
        <w:rPr>
          <w:sz w:val="28"/>
          <w:szCs w:val="28"/>
        </w:rPr>
        <w:t>с</w:t>
      </w:r>
      <w:r w:rsidR="00315502">
        <w:rPr>
          <w:sz w:val="28"/>
          <w:szCs w:val="28"/>
        </w:rPr>
        <w:t>редс</w:t>
      </w:r>
      <w:r w:rsidR="00D665C6">
        <w:rPr>
          <w:sz w:val="28"/>
          <w:szCs w:val="28"/>
        </w:rPr>
        <w:t>тв</w:t>
      </w:r>
      <w:r w:rsidR="00831783">
        <w:rPr>
          <w:sz w:val="28"/>
          <w:szCs w:val="28"/>
        </w:rPr>
        <w:t xml:space="preserve"> </w:t>
      </w:r>
      <w:r w:rsidR="00315502">
        <w:rPr>
          <w:sz w:val="28"/>
          <w:szCs w:val="28"/>
        </w:rPr>
        <w:t>на реализацию муниципальной программы представлены в</w:t>
      </w:r>
    </w:p>
    <w:p w:rsidR="00315502" w:rsidRDefault="004A2ECE" w:rsidP="00983C08">
      <w:pPr>
        <w:autoSpaceDE w:val="0"/>
        <w:ind w:left="142"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15502">
        <w:rPr>
          <w:sz w:val="28"/>
          <w:szCs w:val="28"/>
        </w:rPr>
        <w:t>приложении №2.</w:t>
      </w:r>
    </w:p>
    <w:p w:rsidR="00315502" w:rsidRDefault="00315502" w:rsidP="00983C08">
      <w:pPr>
        <w:autoSpaceDE w:val="0"/>
        <w:ind w:right="-20"/>
        <w:jc w:val="both"/>
        <w:rPr>
          <w:sz w:val="28"/>
          <w:szCs w:val="28"/>
        </w:rPr>
      </w:pPr>
    </w:p>
    <w:p w:rsidR="00AE32DF" w:rsidRDefault="00AE32DF" w:rsidP="00983C08">
      <w:pPr>
        <w:autoSpaceDE w:val="0"/>
        <w:ind w:right="-20"/>
        <w:jc w:val="both"/>
        <w:rPr>
          <w:sz w:val="28"/>
          <w:szCs w:val="28"/>
        </w:rPr>
      </w:pPr>
    </w:p>
    <w:p w:rsidR="00AE32DF" w:rsidRDefault="00AE32DF" w:rsidP="00983C08">
      <w:pPr>
        <w:autoSpaceDE w:val="0"/>
        <w:ind w:right="-20"/>
        <w:jc w:val="both"/>
        <w:rPr>
          <w:sz w:val="28"/>
          <w:szCs w:val="28"/>
        </w:rPr>
      </w:pPr>
    </w:p>
    <w:p w:rsidR="00AE32DF" w:rsidRDefault="00AE32DF" w:rsidP="00983C08">
      <w:pPr>
        <w:autoSpaceDE w:val="0"/>
        <w:ind w:right="-20"/>
        <w:jc w:val="both"/>
        <w:rPr>
          <w:sz w:val="28"/>
          <w:szCs w:val="28"/>
        </w:rPr>
      </w:pPr>
    </w:p>
    <w:p w:rsidR="00315502" w:rsidRDefault="00315502" w:rsidP="008F6149">
      <w:pPr>
        <w:autoSpaceDE w:val="0"/>
        <w:ind w:right="-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. </w:t>
      </w:r>
      <w:bookmarkStart w:id="9" w:name="_Hlk5017758"/>
      <w:r>
        <w:rPr>
          <w:sz w:val="28"/>
          <w:szCs w:val="28"/>
        </w:rPr>
        <w:t>Сведения о достижении значений показателей</w:t>
      </w:r>
      <w:r w:rsidR="00D665C6">
        <w:rPr>
          <w:sz w:val="28"/>
          <w:szCs w:val="28"/>
        </w:rPr>
        <w:t xml:space="preserve"> (индикаторов)</w:t>
      </w:r>
    </w:p>
    <w:p w:rsidR="00D665C6" w:rsidRDefault="00D665C6" w:rsidP="008F6149">
      <w:pPr>
        <w:autoSpaceDE w:val="0"/>
        <w:ind w:right="-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программы, подпрограмм муниципальной программы</w:t>
      </w:r>
    </w:p>
    <w:p w:rsidR="00D665C6" w:rsidRDefault="00D665C6" w:rsidP="00315502">
      <w:pPr>
        <w:autoSpaceDE w:val="0"/>
        <w:ind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за 20</w:t>
      </w:r>
      <w:r w:rsidR="008F6149">
        <w:rPr>
          <w:sz w:val="28"/>
          <w:szCs w:val="28"/>
        </w:rPr>
        <w:t>2</w:t>
      </w:r>
      <w:r w:rsidR="003D3BE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bookmarkEnd w:id="9"/>
    <w:p w:rsidR="00E97719" w:rsidRDefault="004A2ECE" w:rsidP="004A2ECE">
      <w:pPr>
        <w:autoSpaceDE w:val="0"/>
        <w:ind w:left="567" w:right="-2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</w:t>
      </w:r>
      <w:r w:rsidR="00E97719">
        <w:rPr>
          <w:bCs/>
          <w:sz w:val="28"/>
          <w:szCs w:val="28"/>
        </w:rPr>
        <w:t>Муниципальной программой и подпрограммами</w:t>
      </w:r>
      <w:r w:rsidR="007262CF">
        <w:rPr>
          <w:bCs/>
          <w:sz w:val="28"/>
          <w:szCs w:val="28"/>
        </w:rPr>
        <w:t xml:space="preserve"> </w:t>
      </w:r>
      <w:r w:rsidR="00E97719">
        <w:rPr>
          <w:bCs/>
          <w:sz w:val="28"/>
          <w:szCs w:val="28"/>
        </w:rPr>
        <w:t xml:space="preserve">муниципальной программы предусмотрено </w:t>
      </w:r>
      <w:r w:rsidR="009943A3">
        <w:rPr>
          <w:bCs/>
          <w:sz w:val="28"/>
          <w:szCs w:val="28"/>
        </w:rPr>
        <w:t>6</w:t>
      </w:r>
      <w:r w:rsidR="00E97719">
        <w:rPr>
          <w:bCs/>
          <w:sz w:val="28"/>
          <w:szCs w:val="28"/>
        </w:rPr>
        <w:t xml:space="preserve"> показател</w:t>
      </w:r>
      <w:r w:rsidR="009943A3">
        <w:rPr>
          <w:bCs/>
          <w:sz w:val="28"/>
          <w:szCs w:val="28"/>
        </w:rPr>
        <w:t>ей</w:t>
      </w:r>
      <w:r w:rsidR="00E9771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         </w:t>
      </w:r>
      <w:r w:rsidR="00E97719">
        <w:rPr>
          <w:bCs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</w:p>
    <w:p w:rsidR="00162468" w:rsidRPr="00162468" w:rsidRDefault="00E97719" w:rsidP="004A2ECE">
      <w:pPr>
        <w:autoSpaceDE w:val="0"/>
        <w:ind w:left="567"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2468" w:rsidRPr="00162468">
        <w:rPr>
          <w:sz w:val="28"/>
          <w:szCs w:val="28"/>
        </w:rPr>
        <w:t>Показатель 1 «</w:t>
      </w:r>
      <w:r w:rsidR="0030538A" w:rsidRPr="0030538A">
        <w:rPr>
          <w:sz w:val="28"/>
          <w:szCs w:val="28"/>
        </w:rPr>
        <w:t xml:space="preserve">Доля устраненных нарушений требований природоохранного </w:t>
      </w:r>
      <w:r w:rsidR="004A2ECE">
        <w:rPr>
          <w:sz w:val="28"/>
          <w:szCs w:val="28"/>
        </w:rPr>
        <w:t xml:space="preserve">   </w:t>
      </w:r>
      <w:r w:rsidR="0030538A" w:rsidRPr="0030538A">
        <w:rPr>
          <w:sz w:val="28"/>
          <w:szCs w:val="28"/>
        </w:rPr>
        <w:t>законодательства в общем объеме нарушений в процессе проведения мероприятий по региональному экологическому надзору</w:t>
      </w:r>
      <w:r w:rsidR="00162468" w:rsidRPr="00162468">
        <w:rPr>
          <w:sz w:val="28"/>
          <w:szCs w:val="28"/>
        </w:rPr>
        <w:t xml:space="preserve">», плановое значение – </w:t>
      </w:r>
      <w:r w:rsidR="007262CF">
        <w:rPr>
          <w:sz w:val="28"/>
          <w:szCs w:val="28"/>
        </w:rPr>
        <w:t>100%</w:t>
      </w:r>
      <w:r w:rsidR="00162468" w:rsidRPr="00162468">
        <w:rPr>
          <w:sz w:val="28"/>
          <w:szCs w:val="28"/>
        </w:rPr>
        <w:t>, фактическое значение – </w:t>
      </w:r>
      <w:r w:rsidR="00E722DB">
        <w:rPr>
          <w:sz w:val="28"/>
          <w:szCs w:val="28"/>
        </w:rPr>
        <w:t>0</w:t>
      </w:r>
      <w:r w:rsidR="007262CF">
        <w:rPr>
          <w:sz w:val="28"/>
          <w:szCs w:val="28"/>
        </w:rPr>
        <w:t>%</w:t>
      </w:r>
      <w:r w:rsidR="00162468" w:rsidRPr="00162468">
        <w:rPr>
          <w:sz w:val="28"/>
          <w:szCs w:val="28"/>
        </w:rPr>
        <w:t>.</w:t>
      </w:r>
    </w:p>
    <w:p w:rsidR="00162468" w:rsidRDefault="004A2ECE" w:rsidP="00DF57DD">
      <w:pPr>
        <w:tabs>
          <w:tab w:val="left" w:pos="851"/>
          <w:tab w:val="left" w:pos="1134"/>
        </w:tabs>
        <w:autoSpaceDE w:val="0"/>
        <w:ind w:left="567"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10" w:name="_Hlk160086818"/>
      <w:r w:rsidR="00162468" w:rsidRPr="00162468">
        <w:rPr>
          <w:sz w:val="28"/>
          <w:szCs w:val="28"/>
        </w:rPr>
        <w:t>Показатель 2 </w:t>
      </w:r>
      <w:bookmarkEnd w:id="10"/>
      <w:r w:rsidR="00162468" w:rsidRPr="00162468">
        <w:rPr>
          <w:sz w:val="28"/>
          <w:szCs w:val="28"/>
        </w:rPr>
        <w:t>«</w:t>
      </w:r>
      <w:r w:rsidR="0030538A" w:rsidRPr="0030538A">
        <w:rPr>
          <w:sz w:val="28"/>
          <w:szCs w:val="28"/>
        </w:rPr>
        <w:t>Охват населения системой сбора и вывоза твердых бытовых</w:t>
      </w:r>
      <w:r w:rsidR="004C4E90">
        <w:rPr>
          <w:sz w:val="28"/>
          <w:szCs w:val="28"/>
        </w:rPr>
        <w:t xml:space="preserve"> </w:t>
      </w:r>
      <w:r w:rsidR="0030538A" w:rsidRPr="0030538A">
        <w:rPr>
          <w:sz w:val="28"/>
          <w:szCs w:val="28"/>
        </w:rPr>
        <w:t>отходов</w:t>
      </w:r>
      <w:r w:rsidR="00162468" w:rsidRPr="00162468">
        <w:rPr>
          <w:sz w:val="28"/>
          <w:szCs w:val="28"/>
        </w:rPr>
        <w:t>», </w:t>
      </w:r>
      <w:bookmarkStart w:id="11" w:name="_Hlk160088489"/>
      <w:r w:rsidR="00162468" w:rsidRPr="00162468">
        <w:rPr>
          <w:sz w:val="28"/>
          <w:szCs w:val="28"/>
        </w:rPr>
        <w:t>плановое значение </w:t>
      </w:r>
      <w:r w:rsidR="009B1788">
        <w:rPr>
          <w:sz w:val="28"/>
          <w:szCs w:val="28"/>
        </w:rPr>
        <w:t>100</w:t>
      </w:r>
      <w:r w:rsidR="007262CF">
        <w:rPr>
          <w:sz w:val="28"/>
          <w:szCs w:val="28"/>
        </w:rPr>
        <w:t>%</w:t>
      </w:r>
      <w:r w:rsidR="00162468" w:rsidRPr="00162468">
        <w:rPr>
          <w:sz w:val="28"/>
          <w:szCs w:val="28"/>
        </w:rPr>
        <w:t xml:space="preserve">, фактическое значение – </w:t>
      </w:r>
      <w:r w:rsidR="003C18F9">
        <w:rPr>
          <w:sz w:val="28"/>
          <w:szCs w:val="28"/>
        </w:rPr>
        <w:t>100</w:t>
      </w:r>
      <w:r w:rsidR="007262CF">
        <w:rPr>
          <w:sz w:val="28"/>
          <w:szCs w:val="28"/>
        </w:rPr>
        <w:t>%</w:t>
      </w:r>
      <w:r w:rsidR="00162468" w:rsidRPr="00162468">
        <w:rPr>
          <w:sz w:val="28"/>
          <w:szCs w:val="28"/>
        </w:rPr>
        <w:t xml:space="preserve">. </w:t>
      </w:r>
    </w:p>
    <w:bookmarkEnd w:id="11"/>
    <w:p w:rsidR="009C1785" w:rsidRPr="009C1785" w:rsidRDefault="009C1785" w:rsidP="00DF57DD">
      <w:pPr>
        <w:tabs>
          <w:tab w:val="left" w:pos="851"/>
          <w:tab w:val="left" w:pos="1134"/>
        </w:tabs>
        <w:autoSpaceDE w:val="0"/>
        <w:ind w:left="567"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62468">
        <w:rPr>
          <w:sz w:val="28"/>
          <w:szCs w:val="28"/>
        </w:rPr>
        <w:t>Показатель </w:t>
      </w:r>
      <w:r>
        <w:rPr>
          <w:sz w:val="28"/>
          <w:szCs w:val="28"/>
        </w:rPr>
        <w:t>3</w:t>
      </w:r>
      <w:r w:rsidR="00DF57DD">
        <w:rPr>
          <w:sz w:val="28"/>
          <w:szCs w:val="28"/>
        </w:rPr>
        <w:t xml:space="preserve"> </w:t>
      </w:r>
      <w:r w:rsidRPr="009C1785">
        <w:rPr>
          <w:sz w:val="28"/>
          <w:szCs w:val="28"/>
        </w:rPr>
        <w:t>«</w:t>
      </w:r>
      <w:r w:rsidRPr="009C1785">
        <w:rPr>
          <w:color w:val="1A1A1A"/>
          <w:sz w:val="28"/>
          <w:szCs w:val="28"/>
        </w:rPr>
        <w:t>Повышение эффективности использования и охраны земель</w:t>
      </w:r>
      <w:r w:rsidRPr="009C1785">
        <w:rPr>
          <w:sz w:val="28"/>
          <w:szCs w:val="28"/>
        </w:rPr>
        <w:t>»</w:t>
      </w:r>
      <w:r w:rsidR="00DF57DD">
        <w:rPr>
          <w:sz w:val="28"/>
          <w:szCs w:val="28"/>
        </w:rPr>
        <w:t xml:space="preserve">, </w:t>
      </w:r>
      <w:r w:rsidR="00DF57DD" w:rsidRPr="00162468">
        <w:rPr>
          <w:sz w:val="28"/>
          <w:szCs w:val="28"/>
        </w:rPr>
        <w:t>плановое значение </w:t>
      </w:r>
      <w:r w:rsidR="00DF57DD">
        <w:rPr>
          <w:sz w:val="28"/>
          <w:szCs w:val="28"/>
        </w:rPr>
        <w:t>100%</w:t>
      </w:r>
      <w:r w:rsidR="00DF57DD" w:rsidRPr="00162468">
        <w:rPr>
          <w:sz w:val="28"/>
          <w:szCs w:val="28"/>
        </w:rPr>
        <w:t xml:space="preserve">, фактическое значение – </w:t>
      </w:r>
      <w:r w:rsidR="00DF57DD" w:rsidRPr="00E722DB">
        <w:rPr>
          <w:sz w:val="28"/>
          <w:szCs w:val="28"/>
        </w:rPr>
        <w:t>100%</w:t>
      </w:r>
      <w:r w:rsidR="00DF57DD" w:rsidRPr="00162468">
        <w:rPr>
          <w:sz w:val="28"/>
          <w:szCs w:val="28"/>
        </w:rPr>
        <w:t xml:space="preserve">. </w:t>
      </w:r>
    </w:p>
    <w:p w:rsidR="00162468" w:rsidRPr="00162468" w:rsidRDefault="00162468" w:rsidP="004A2ECE">
      <w:pPr>
        <w:autoSpaceDE w:val="0"/>
        <w:ind w:left="567" w:right="-20"/>
        <w:jc w:val="both"/>
        <w:rPr>
          <w:sz w:val="28"/>
          <w:szCs w:val="28"/>
        </w:rPr>
      </w:pPr>
      <w:r w:rsidRPr="00162468">
        <w:rPr>
          <w:sz w:val="28"/>
          <w:szCs w:val="28"/>
        </w:rPr>
        <w:t xml:space="preserve">       Показатель 1.1 «</w:t>
      </w:r>
      <w:r w:rsidR="00D94C48" w:rsidRPr="00D94C48">
        <w:rPr>
          <w:sz w:val="28"/>
          <w:szCs w:val="28"/>
        </w:rPr>
        <w:t>Доля устраненных нарушений требований природоохранного законодательства в общем объеме нарушений в процессе проведения мероприятий по региональному экологическому надзору</w:t>
      </w:r>
      <w:r w:rsidRPr="00162468">
        <w:rPr>
          <w:sz w:val="28"/>
          <w:szCs w:val="28"/>
        </w:rPr>
        <w:t>»</w:t>
      </w:r>
      <w:r w:rsidR="00191CBF">
        <w:rPr>
          <w:sz w:val="28"/>
          <w:szCs w:val="28"/>
        </w:rPr>
        <w:t xml:space="preserve">, </w:t>
      </w:r>
      <w:r w:rsidRPr="00162468">
        <w:rPr>
          <w:sz w:val="28"/>
          <w:szCs w:val="28"/>
        </w:rPr>
        <w:t>плановое значение –</w:t>
      </w:r>
      <w:r w:rsidR="00D94C48">
        <w:rPr>
          <w:sz w:val="28"/>
          <w:szCs w:val="28"/>
        </w:rPr>
        <w:t>100%</w:t>
      </w:r>
      <w:r w:rsidRPr="00162468">
        <w:rPr>
          <w:sz w:val="28"/>
          <w:szCs w:val="28"/>
        </w:rPr>
        <w:t xml:space="preserve">, фактическое значение – </w:t>
      </w:r>
      <w:bookmarkStart w:id="12" w:name="_Hlk99611067"/>
      <w:r w:rsidR="00E722DB">
        <w:rPr>
          <w:sz w:val="28"/>
          <w:szCs w:val="28"/>
        </w:rPr>
        <w:t>0</w:t>
      </w:r>
      <w:r w:rsidR="00D94C48">
        <w:rPr>
          <w:sz w:val="28"/>
          <w:szCs w:val="28"/>
        </w:rPr>
        <w:t>%</w:t>
      </w:r>
      <w:bookmarkEnd w:id="12"/>
      <w:r w:rsidRPr="00162468">
        <w:rPr>
          <w:sz w:val="28"/>
          <w:szCs w:val="28"/>
        </w:rPr>
        <w:t>.</w:t>
      </w:r>
    </w:p>
    <w:p w:rsidR="00D665C6" w:rsidRDefault="00DF57DD" w:rsidP="00DF57DD">
      <w:pPr>
        <w:tabs>
          <w:tab w:val="left" w:pos="1276"/>
        </w:tabs>
        <w:autoSpaceDE w:val="0"/>
        <w:ind w:left="567" w:right="-2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62468" w:rsidRPr="00162468">
        <w:rPr>
          <w:sz w:val="28"/>
          <w:szCs w:val="28"/>
        </w:rPr>
        <w:t>Показатель 2.1 «</w:t>
      </w:r>
      <w:r w:rsidR="00191CBF" w:rsidRPr="00191CBF">
        <w:rPr>
          <w:sz w:val="28"/>
          <w:szCs w:val="28"/>
        </w:rPr>
        <w:t>Охват населения системой сбора и вывоза твердых</w:t>
      </w:r>
      <w:r>
        <w:rPr>
          <w:sz w:val="28"/>
          <w:szCs w:val="28"/>
        </w:rPr>
        <w:t xml:space="preserve"> </w:t>
      </w:r>
      <w:r w:rsidR="00191CBF" w:rsidRPr="00191CBF">
        <w:rPr>
          <w:sz w:val="28"/>
          <w:szCs w:val="28"/>
        </w:rPr>
        <w:t>бытовых</w:t>
      </w:r>
      <w:r>
        <w:rPr>
          <w:sz w:val="28"/>
          <w:szCs w:val="28"/>
        </w:rPr>
        <w:t xml:space="preserve"> </w:t>
      </w:r>
      <w:r w:rsidR="00191CBF" w:rsidRPr="00191CBF">
        <w:rPr>
          <w:sz w:val="28"/>
          <w:szCs w:val="28"/>
        </w:rPr>
        <w:t>отходов</w:t>
      </w:r>
      <w:r w:rsidR="00162468" w:rsidRPr="00162468">
        <w:rPr>
          <w:sz w:val="28"/>
          <w:szCs w:val="28"/>
        </w:rPr>
        <w:t>», </w:t>
      </w:r>
      <w:bookmarkStart w:id="13" w:name="_Hlk160088355"/>
      <w:r w:rsidR="00162468" w:rsidRPr="00162468">
        <w:rPr>
          <w:sz w:val="28"/>
          <w:szCs w:val="28"/>
        </w:rPr>
        <w:t>плановое значение </w:t>
      </w:r>
      <w:r w:rsidR="009B1788">
        <w:rPr>
          <w:sz w:val="28"/>
          <w:szCs w:val="28"/>
        </w:rPr>
        <w:t>10</w:t>
      </w:r>
      <w:r w:rsidR="00E97719">
        <w:rPr>
          <w:sz w:val="28"/>
          <w:szCs w:val="28"/>
        </w:rPr>
        <w:t>0%</w:t>
      </w:r>
      <w:r w:rsidR="00162468" w:rsidRPr="00162468">
        <w:rPr>
          <w:sz w:val="28"/>
          <w:szCs w:val="28"/>
        </w:rPr>
        <w:t>, фактическое значение –</w:t>
      </w:r>
      <w:r w:rsidR="003C18F9">
        <w:rPr>
          <w:sz w:val="28"/>
          <w:szCs w:val="28"/>
        </w:rPr>
        <w:t>100</w:t>
      </w:r>
      <w:r w:rsidR="00E97719">
        <w:rPr>
          <w:sz w:val="28"/>
          <w:szCs w:val="28"/>
        </w:rPr>
        <w:t>%</w:t>
      </w:r>
      <w:r w:rsidR="00162468" w:rsidRPr="00162468">
        <w:rPr>
          <w:sz w:val="28"/>
          <w:szCs w:val="28"/>
        </w:rPr>
        <w:t>.</w:t>
      </w:r>
    </w:p>
    <w:bookmarkEnd w:id="13"/>
    <w:p w:rsidR="00DF57DD" w:rsidRDefault="00DF57DD" w:rsidP="00DF57DD">
      <w:pPr>
        <w:tabs>
          <w:tab w:val="left" w:pos="1276"/>
        </w:tabs>
        <w:autoSpaceDE w:val="0"/>
        <w:ind w:left="567" w:right="-20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DF57DD">
        <w:rPr>
          <w:color w:val="000000"/>
          <w:sz w:val="28"/>
          <w:szCs w:val="28"/>
        </w:rPr>
        <w:t>Показатель. 3.3. Ликвидация очагов сорных растений (конопля, амброзия) и несанкционированного складирования бытовых отходов</w:t>
      </w:r>
      <w:r>
        <w:rPr>
          <w:color w:val="000000"/>
          <w:sz w:val="28"/>
          <w:szCs w:val="28"/>
        </w:rPr>
        <w:t xml:space="preserve">, </w:t>
      </w:r>
      <w:r w:rsidRPr="00162468">
        <w:rPr>
          <w:sz w:val="28"/>
          <w:szCs w:val="28"/>
        </w:rPr>
        <w:t>плановое значение </w:t>
      </w:r>
      <w:r>
        <w:rPr>
          <w:sz w:val="28"/>
          <w:szCs w:val="28"/>
        </w:rPr>
        <w:t>100%</w:t>
      </w:r>
      <w:r w:rsidRPr="00162468">
        <w:rPr>
          <w:sz w:val="28"/>
          <w:szCs w:val="28"/>
        </w:rPr>
        <w:t>, фактическое значение –</w:t>
      </w:r>
      <w:r w:rsidRPr="00E722DB">
        <w:rPr>
          <w:sz w:val="28"/>
          <w:szCs w:val="28"/>
        </w:rPr>
        <w:t>100%</w:t>
      </w:r>
      <w:r w:rsidRPr="00162468">
        <w:rPr>
          <w:sz w:val="28"/>
          <w:szCs w:val="28"/>
        </w:rPr>
        <w:t>.</w:t>
      </w:r>
    </w:p>
    <w:p w:rsidR="00DF57DD" w:rsidRPr="00DF57DD" w:rsidRDefault="00DF57DD" w:rsidP="004A2ECE">
      <w:pPr>
        <w:autoSpaceDE w:val="0"/>
        <w:ind w:left="567" w:right="-20" w:hanging="567"/>
        <w:jc w:val="both"/>
        <w:rPr>
          <w:sz w:val="28"/>
          <w:szCs w:val="28"/>
        </w:rPr>
      </w:pPr>
    </w:p>
    <w:p w:rsidR="00082B53" w:rsidRPr="00276F47" w:rsidRDefault="00D665C6" w:rsidP="00E97719">
      <w:pPr>
        <w:autoSpaceDE w:val="0"/>
        <w:ind w:left="567" w:right="-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7719">
        <w:rPr>
          <w:sz w:val="28"/>
          <w:szCs w:val="28"/>
        </w:rPr>
        <w:t xml:space="preserve">   </w:t>
      </w:r>
      <w:r>
        <w:rPr>
          <w:sz w:val="28"/>
          <w:szCs w:val="28"/>
        </w:rPr>
        <w:t>Сведения о достижении значений показателей (</w:t>
      </w:r>
      <w:proofErr w:type="gramStart"/>
      <w:r>
        <w:rPr>
          <w:sz w:val="28"/>
          <w:szCs w:val="28"/>
        </w:rPr>
        <w:t xml:space="preserve">индикаторов) </w:t>
      </w:r>
      <w:r w:rsidR="00E97719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>муниципальной программы</w:t>
      </w:r>
      <w:r w:rsidR="004A2ECE">
        <w:rPr>
          <w:sz w:val="28"/>
          <w:szCs w:val="28"/>
        </w:rPr>
        <w:t xml:space="preserve"> </w:t>
      </w:r>
      <w:r>
        <w:rPr>
          <w:sz w:val="28"/>
          <w:szCs w:val="28"/>
        </w:rPr>
        <w:t>в 20</w:t>
      </w:r>
      <w:r w:rsidR="008F6149">
        <w:rPr>
          <w:sz w:val="28"/>
          <w:szCs w:val="28"/>
        </w:rPr>
        <w:t>2</w:t>
      </w:r>
      <w:r w:rsidR="000F233A">
        <w:rPr>
          <w:sz w:val="28"/>
          <w:szCs w:val="28"/>
        </w:rPr>
        <w:t>4</w:t>
      </w:r>
      <w:r>
        <w:rPr>
          <w:sz w:val="28"/>
          <w:szCs w:val="28"/>
        </w:rPr>
        <w:t xml:space="preserve"> году, а также обоснование отклонений от плановых значений представлены в приложении №3. </w:t>
      </w:r>
    </w:p>
    <w:p w:rsidR="00F6003E" w:rsidRPr="00982E93" w:rsidRDefault="00F6003E" w:rsidP="00831783">
      <w:pPr>
        <w:autoSpaceDE w:val="0"/>
        <w:ind w:right="-20"/>
        <w:rPr>
          <w:sz w:val="28"/>
          <w:szCs w:val="28"/>
        </w:rPr>
      </w:pPr>
    </w:p>
    <w:p w:rsidR="00AA3CF6" w:rsidRDefault="00AA3CF6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  <w:bookmarkStart w:id="14" w:name="_Hlk99612284"/>
      <w:r>
        <w:rPr>
          <w:sz w:val="28"/>
          <w:szCs w:val="28"/>
          <w:lang w:val="en-US"/>
        </w:rPr>
        <w:t>V</w:t>
      </w:r>
      <w:r w:rsidRPr="00AA3CF6">
        <w:rPr>
          <w:sz w:val="28"/>
          <w:szCs w:val="28"/>
          <w:lang w:bidi="he-IL"/>
        </w:rPr>
        <w:t>Ӏ</w:t>
      </w:r>
      <w:r>
        <w:rPr>
          <w:sz w:val="28"/>
          <w:szCs w:val="28"/>
          <w:lang w:bidi="he-IL"/>
        </w:rPr>
        <w:t>. Информация о результатах оценки эффективности реализации</w:t>
      </w:r>
    </w:p>
    <w:p w:rsidR="00AA3CF6" w:rsidRDefault="00AA3CF6" w:rsidP="00162468">
      <w:pPr>
        <w:autoSpaceDE w:val="0"/>
        <w:ind w:right="-20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муниципальной программы в 20</w:t>
      </w:r>
      <w:r w:rsidR="005D428F">
        <w:rPr>
          <w:sz w:val="28"/>
          <w:szCs w:val="28"/>
          <w:lang w:bidi="he-IL"/>
        </w:rPr>
        <w:t>2</w:t>
      </w:r>
      <w:r w:rsidR="001E3AD5">
        <w:rPr>
          <w:sz w:val="28"/>
          <w:szCs w:val="28"/>
          <w:lang w:bidi="he-IL"/>
        </w:rPr>
        <w:t>4</w:t>
      </w:r>
      <w:r w:rsidR="009943A3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году</w:t>
      </w:r>
    </w:p>
    <w:p w:rsidR="00AA3CF6" w:rsidRDefault="00AA3CF6" w:rsidP="00AA3CF6">
      <w:pPr>
        <w:autoSpaceDE w:val="0"/>
        <w:ind w:right="-20"/>
        <w:jc w:val="center"/>
        <w:rPr>
          <w:sz w:val="28"/>
          <w:szCs w:val="28"/>
          <w:lang w:bidi="he-IL"/>
        </w:rPr>
      </w:pPr>
    </w:p>
    <w:p w:rsidR="00AA3CF6" w:rsidRDefault="00AA3CF6" w:rsidP="00E97719">
      <w:pPr>
        <w:autoSpaceDE w:val="0"/>
        <w:ind w:left="567"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Эффективность реализации муниципальной программы в 20</w:t>
      </w:r>
      <w:r w:rsidR="005D428F">
        <w:rPr>
          <w:sz w:val="28"/>
          <w:szCs w:val="28"/>
          <w:lang w:bidi="he-IL"/>
        </w:rPr>
        <w:t>2</w:t>
      </w:r>
      <w:r w:rsidR="001E3AD5">
        <w:rPr>
          <w:sz w:val="28"/>
          <w:szCs w:val="28"/>
          <w:lang w:bidi="he-IL"/>
        </w:rPr>
        <w:t>4</w:t>
      </w:r>
      <w:r>
        <w:rPr>
          <w:sz w:val="28"/>
          <w:szCs w:val="28"/>
          <w:lang w:bidi="he-IL"/>
        </w:rPr>
        <w:t xml:space="preserve"> году оценивается на</w:t>
      </w:r>
      <w:r w:rsidR="0006246A">
        <w:rPr>
          <w:sz w:val="28"/>
          <w:szCs w:val="28"/>
          <w:lang w:bidi="he-IL"/>
        </w:rPr>
        <w:t xml:space="preserve"> </w:t>
      </w:r>
      <w:r>
        <w:rPr>
          <w:sz w:val="28"/>
          <w:szCs w:val="28"/>
          <w:lang w:bidi="he-IL"/>
        </w:rPr>
        <w:t>основании следующих критериев:</w:t>
      </w:r>
    </w:p>
    <w:p w:rsidR="005F244A" w:rsidRDefault="005F244A" w:rsidP="00E97719">
      <w:pPr>
        <w:autoSpaceDE w:val="0"/>
        <w:ind w:left="567" w:right="-20" w:hanging="141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1. Критерий «Степень достижения целевых индикаторов и показателей </w:t>
      </w:r>
      <w:r w:rsidR="00E97719">
        <w:rPr>
          <w:sz w:val="28"/>
          <w:szCs w:val="28"/>
          <w:lang w:bidi="he-IL"/>
        </w:rPr>
        <w:t xml:space="preserve">  </w:t>
      </w:r>
      <w:r>
        <w:rPr>
          <w:sz w:val="28"/>
          <w:szCs w:val="28"/>
          <w:lang w:bidi="he-IL"/>
        </w:rPr>
        <w:t>муниципальной программы»:</w:t>
      </w:r>
    </w:p>
    <w:p w:rsidR="00C22DF9" w:rsidRPr="00AA3CF6" w:rsidRDefault="007262CF" w:rsidP="005F244A">
      <w:pPr>
        <w:autoSpaceDE w:val="0"/>
        <w:ind w:right="-20"/>
        <w:rPr>
          <w:sz w:val="28"/>
          <w:szCs w:val="28"/>
        </w:rPr>
      </w:pPr>
      <w:bookmarkStart w:id="15" w:name="_Hlk5182625"/>
      <w:r>
        <w:rPr>
          <w:sz w:val="28"/>
          <w:szCs w:val="28"/>
          <w:lang w:bidi="he-IL"/>
        </w:rPr>
        <w:t xml:space="preserve">              </w:t>
      </w:r>
      <w:r w:rsidR="00AF3A59">
        <w:rPr>
          <w:sz w:val="28"/>
          <w:szCs w:val="28"/>
          <w:lang w:bidi="he-IL"/>
        </w:rPr>
        <w:t>з</w:t>
      </w:r>
      <w:r w:rsidR="00224D9C">
        <w:rPr>
          <w:sz w:val="28"/>
          <w:szCs w:val="28"/>
          <w:lang w:bidi="he-IL"/>
        </w:rPr>
        <w:t xml:space="preserve">начение критерия по показателю (индикатору) 1. </w:t>
      </w:r>
      <w:r>
        <w:rPr>
          <w:sz w:val="28"/>
          <w:szCs w:val="28"/>
          <w:lang w:bidi="he-IL"/>
        </w:rPr>
        <w:t>р</w:t>
      </w:r>
      <w:r w:rsidR="00224D9C">
        <w:rPr>
          <w:sz w:val="28"/>
          <w:szCs w:val="28"/>
          <w:lang w:bidi="he-IL"/>
        </w:rPr>
        <w:t>авна</w:t>
      </w:r>
      <w:r>
        <w:rPr>
          <w:sz w:val="28"/>
          <w:szCs w:val="28"/>
          <w:lang w:bidi="he-IL"/>
        </w:rPr>
        <w:t xml:space="preserve">   </w:t>
      </w:r>
      <w:r w:rsidR="001E3AD5">
        <w:rPr>
          <w:sz w:val="28"/>
          <w:szCs w:val="28"/>
          <w:lang w:bidi="he-IL"/>
        </w:rPr>
        <w:t>0</w:t>
      </w:r>
      <w:r w:rsidR="00F96F13">
        <w:rPr>
          <w:sz w:val="28"/>
          <w:szCs w:val="28"/>
          <w:lang w:bidi="he-IL"/>
        </w:rPr>
        <w:t>,</w:t>
      </w:r>
      <w:r w:rsidR="00182B91">
        <w:rPr>
          <w:sz w:val="28"/>
          <w:szCs w:val="28"/>
          <w:lang w:bidi="he-IL"/>
        </w:rPr>
        <w:t>0</w:t>
      </w:r>
    </w:p>
    <w:p w:rsidR="00AF3A59" w:rsidRDefault="00AF3A59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</w:t>
      </w:r>
      <w:bookmarkStart w:id="16" w:name="_Hlk160088587"/>
      <w:r>
        <w:rPr>
          <w:sz w:val="28"/>
          <w:szCs w:val="28"/>
          <w:lang w:bidi="he-IL"/>
        </w:rPr>
        <w:t xml:space="preserve">значение критерия по показателю (индикатору) 2. </w:t>
      </w:r>
      <w:r w:rsidR="007262CF">
        <w:rPr>
          <w:sz w:val="28"/>
          <w:szCs w:val="28"/>
          <w:lang w:bidi="he-IL"/>
        </w:rPr>
        <w:t>р</w:t>
      </w:r>
      <w:r>
        <w:rPr>
          <w:sz w:val="28"/>
          <w:szCs w:val="28"/>
          <w:lang w:bidi="he-IL"/>
        </w:rPr>
        <w:t>авна</w:t>
      </w:r>
      <w:r w:rsidR="007262CF">
        <w:rPr>
          <w:sz w:val="28"/>
          <w:szCs w:val="28"/>
          <w:lang w:bidi="he-IL"/>
        </w:rPr>
        <w:t xml:space="preserve">   </w:t>
      </w:r>
      <w:r>
        <w:rPr>
          <w:sz w:val="28"/>
          <w:szCs w:val="28"/>
          <w:lang w:bidi="he-IL"/>
        </w:rPr>
        <w:t xml:space="preserve"> </w:t>
      </w:r>
      <w:r w:rsidR="009B1788">
        <w:rPr>
          <w:sz w:val="28"/>
          <w:szCs w:val="28"/>
          <w:lang w:bidi="he-IL"/>
        </w:rPr>
        <w:t>1,0</w:t>
      </w:r>
    </w:p>
    <w:p w:rsidR="00DF57DD" w:rsidRPr="00AA3CF6" w:rsidRDefault="00DF57DD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3. равна    </w:t>
      </w:r>
      <w:r w:rsidR="00182B91">
        <w:rPr>
          <w:sz w:val="28"/>
          <w:szCs w:val="28"/>
          <w:lang w:bidi="he-IL"/>
        </w:rPr>
        <w:t>1</w:t>
      </w:r>
      <w:r>
        <w:rPr>
          <w:sz w:val="28"/>
          <w:szCs w:val="28"/>
          <w:lang w:bidi="he-IL"/>
        </w:rPr>
        <w:t>,0</w:t>
      </w:r>
    </w:p>
    <w:bookmarkEnd w:id="16"/>
    <w:p w:rsidR="00AF3A59" w:rsidRPr="00AA3CF6" w:rsidRDefault="00AF3A59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1.1. равна </w:t>
      </w:r>
      <w:r w:rsidR="001E3AD5">
        <w:rPr>
          <w:sz w:val="28"/>
          <w:szCs w:val="28"/>
          <w:lang w:bidi="he-IL"/>
        </w:rPr>
        <w:t>0</w:t>
      </w:r>
      <w:r w:rsidR="00F96F13">
        <w:rPr>
          <w:sz w:val="28"/>
          <w:szCs w:val="28"/>
          <w:lang w:bidi="he-IL"/>
        </w:rPr>
        <w:t>,</w:t>
      </w:r>
      <w:r w:rsidR="00182B91">
        <w:rPr>
          <w:sz w:val="28"/>
          <w:szCs w:val="28"/>
          <w:lang w:bidi="he-IL"/>
        </w:rPr>
        <w:t>0</w:t>
      </w:r>
    </w:p>
    <w:p w:rsidR="00AF3A59" w:rsidRDefault="00AF3A59" w:rsidP="00AF3A59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 </w:t>
      </w:r>
      <w:bookmarkStart w:id="17" w:name="_Hlk160088625"/>
      <w:r>
        <w:rPr>
          <w:sz w:val="28"/>
          <w:szCs w:val="28"/>
          <w:lang w:bidi="he-IL"/>
        </w:rPr>
        <w:t xml:space="preserve">значение критерия по показателю (индикатору) 2.1. равна </w:t>
      </w:r>
      <w:r w:rsidR="009B1788">
        <w:rPr>
          <w:sz w:val="28"/>
          <w:szCs w:val="28"/>
          <w:lang w:bidi="he-IL"/>
        </w:rPr>
        <w:t>1,0</w:t>
      </w:r>
      <w:bookmarkEnd w:id="17"/>
    </w:p>
    <w:p w:rsidR="00DF57DD" w:rsidRPr="00AA3CF6" w:rsidRDefault="00DF57DD" w:rsidP="00AF3A59">
      <w:pPr>
        <w:autoSpaceDE w:val="0"/>
        <w:ind w:right="-20"/>
        <w:rPr>
          <w:sz w:val="28"/>
          <w:szCs w:val="28"/>
        </w:rPr>
      </w:pPr>
      <w:r>
        <w:rPr>
          <w:sz w:val="28"/>
          <w:szCs w:val="28"/>
          <w:lang w:bidi="he-IL"/>
        </w:rPr>
        <w:t xml:space="preserve">              значение критерия по показателю (индикатору) 3.3. равна </w:t>
      </w:r>
      <w:r w:rsidR="00182B91">
        <w:rPr>
          <w:sz w:val="28"/>
          <w:szCs w:val="28"/>
          <w:lang w:bidi="he-IL"/>
        </w:rPr>
        <w:t>1</w:t>
      </w:r>
      <w:r>
        <w:rPr>
          <w:sz w:val="28"/>
          <w:szCs w:val="28"/>
          <w:lang w:bidi="he-IL"/>
        </w:rPr>
        <w:t>,0</w:t>
      </w:r>
    </w:p>
    <w:p w:rsidR="00AF3A59" w:rsidRPr="00AF3A59" w:rsidRDefault="00AF3A59" w:rsidP="0051120C">
      <w:pPr>
        <w:autoSpaceDE w:val="0"/>
        <w:ind w:right="-20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            Суммарная оценка степени достижения целевых показателей муниципальной программы составляет </w:t>
      </w:r>
      <w:r w:rsidR="00182B91">
        <w:rPr>
          <w:sz w:val="28"/>
          <w:szCs w:val="28"/>
          <w:lang w:bidi="he-IL"/>
        </w:rPr>
        <w:t>0,7</w:t>
      </w:r>
      <w:r w:rsidR="0051120C">
        <w:rPr>
          <w:sz w:val="28"/>
          <w:szCs w:val="28"/>
          <w:lang w:bidi="he-IL"/>
        </w:rPr>
        <w:t xml:space="preserve">, </w:t>
      </w:r>
      <w:r w:rsidR="0051120C" w:rsidRPr="0051120C">
        <w:rPr>
          <w:sz w:val="28"/>
          <w:szCs w:val="28"/>
          <w:lang w:bidi="he-IL"/>
        </w:rPr>
        <w:t xml:space="preserve">что характеризует </w:t>
      </w:r>
      <w:r w:rsidR="007262CF">
        <w:rPr>
          <w:sz w:val="28"/>
          <w:szCs w:val="28"/>
          <w:lang w:bidi="he-IL"/>
        </w:rPr>
        <w:t>высокий</w:t>
      </w:r>
      <w:r w:rsidR="00760CD5">
        <w:rPr>
          <w:sz w:val="28"/>
          <w:szCs w:val="28"/>
          <w:lang w:bidi="he-IL"/>
        </w:rPr>
        <w:t xml:space="preserve"> </w:t>
      </w:r>
      <w:r w:rsidR="0051120C" w:rsidRPr="0051120C">
        <w:rPr>
          <w:sz w:val="28"/>
          <w:szCs w:val="28"/>
          <w:lang w:bidi="he-IL"/>
        </w:rPr>
        <w:t xml:space="preserve">уровень эффективности реализации муниципальной программы по степени достижения целевых показателей. </w:t>
      </w:r>
      <w:r>
        <w:rPr>
          <w:sz w:val="28"/>
          <w:szCs w:val="28"/>
          <w:lang w:bidi="he-IL"/>
        </w:rPr>
        <w:t>(приложение № 3).</w:t>
      </w:r>
    </w:p>
    <w:p w:rsidR="00AF3A59" w:rsidRDefault="00AF3A59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sz w:val="28"/>
          <w:szCs w:val="28"/>
        </w:rPr>
        <w:t>2. Степень реализации основных мероприятий, финансируемых за счет средств местного бюджета, оценивается как доля основных мероприятий, выполненных</w:t>
      </w:r>
      <w:r w:rsidR="00761FF7">
        <w:rPr>
          <w:sz w:val="28"/>
          <w:szCs w:val="28"/>
        </w:rPr>
        <w:t xml:space="preserve"> </w:t>
      </w:r>
      <w:r w:rsidRPr="00AF3A59">
        <w:rPr>
          <w:sz w:val="28"/>
          <w:szCs w:val="28"/>
        </w:rPr>
        <w:t xml:space="preserve">в полном объёме. </w:t>
      </w:r>
    </w:p>
    <w:p w:rsidR="000C30FA" w:rsidRDefault="000C30FA" w:rsidP="00AF3A59">
      <w:pPr>
        <w:spacing w:line="240" w:lineRule="atLeast"/>
        <w:ind w:firstLine="709"/>
        <w:jc w:val="both"/>
        <w:rPr>
          <w:color w:val="020B22"/>
          <w:sz w:val="28"/>
          <w:szCs w:val="28"/>
        </w:rPr>
      </w:pPr>
      <w:r w:rsidRPr="000C30FA">
        <w:rPr>
          <w:color w:val="020B22"/>
          <w:sz w:val="28"/>
          <w:szCs w:val="28"/>
        </w:rPr>
        <w:lastRenderedPageBreak/>
        <w:t xml:space="preserve">Из </w:t>
      </w:r>
      <w:r>
        <w:rPr>
          <w:color w:val="020B22"/>
          <w:sz w:val="28"/>
          <w:szCs w:val="28"/>
        </w:rPr>
        <w:t>трёх</w:t>
      </w:r>
      <w:r w:rsidRPr="000C30FA">
        <w:rPr>
          <w:color w:val="020B22"/>
          <w:sz w:val="28"/>
          <w:szCs w:val="28"/>
        </w:rPr>
        <w:t xml:space="preserve"> основных мероприятий выполнено два. Степень реализации основных мероприятий составляет 0,</w:t>
      </w:r>
      <w:r>
        <w:rPr>
          <w:color w:val="020B22"/>
          <w:sz w:val="28"/>
          <w:szCs w:val="28"/>
        </w:rPr>
        <w:t>7</w:t>
      </w:r>
      <w:r w:rsidRPr="000C30FA">
        <w:rPr>
          <w:color w:val="020B22"/>
          <w:sz w:val="28"/>
          <w:szCs w:val="28"/>
        </w:rPr>
        <w:t>(2/</w:t>
      </w:r>
      <w:r>
        <w:rPr>
          <w:color w:val="020B22"/>
          <w:sz w:val="28"/>
          <w:szCs w:val="28"/>
        </w:rPr>
        <w:t>3</w:t>
      </w:r>
      <w:r w:rsidRPr="000C30FA">
        <w:rPr>
          <w:color w:val="020B22"/>
          <w:sz w:val="28"/>
          <w:szCs w:val="28"/>
        </w:rPr>
        <w:t xml:space="preserve">), что характеризует </w:t>
      </w:r>
      <w:r>
        <w:rPr>
          <w:color w:val="020B22"/>
          <w:sz w:val="28"/>
          <w:szCs w:val="28"/>
        </w:rPr>
        <w:t>высокий</w:t>
      </w:r>
      <w:r w:rsidRPr="000C30FA">
        <w:rPr>
          <w:color w:val="020B22"/>
          <w:sz w:val="28"/>
          <w:szCs w:val="28"/>
        </w:rPr>
        <w:t xml:space="preserve"> уровень эффективности реализации муниципальной программы по степени реализации основных мероприятий (приложение №1).</w:t>
      </w:r>
    </w:p>
    <w:p w:rsidR="00AF3A59" w:rsidRPr="00AF3A59" w:rsidRDefault="000C30FA" w:rsidP="00AF3A59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041CC">
        <w:rPr>
          <w:color w:val="000000"/>
          <w:sz w:val="28"/>
          <w:szCs w:val="28"/>
        </w:rPr>
        <w:t xml:space="preserve">3. </w:t>
      </w:r>
      <w:r w:rsidR="00AF3A59" w:rsidRPr="00AF3A59">
        <w:rPr>
          <w:color w:val="000000"/>
          <w:sz w:val="28"/>
          <w:szCs w:val="28"/>
        </w:rPr>
        <w:t>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 (степень реализации расходных обязательств).</w:t>
      </w:r>
    </w:p>
    <w:p w:rsidR="00AF3A59" w:rsidRPr="00AF3A59" w:rsidRDefault="00AF3A59" w:rsidP="00AF3A59">
      <w:pPr>
        <w:spacing w:line="240" w:lineRule="atLeast"/>
        <w:ind w:firstLine="709"/>
        <w:jc w:val="both"/>
        <w:rPr>
          <w:sz w:val="28"/>
          <w:szCs w:val="28"/>
        </w:rPr>
      </w:pPr>
      <w:r w:rsidRPr="00AF3A59">
        <w:rPr>
          <w:sz w:val="28"/>
          <w:szCs w:val="28"/>
        </w:rPr>
        <w:t>Эффективность использования финансовых ресурсов на реализацию программы:</w:t>
      </w:r>
    </w:p>
    <w:p w:rsidR="00AF3A59" w:rsidRPr="00AF3A59" w:rsidRDefault="00AF3A59" w:rsidP="00174AAE">
      <w:pPr>
        <w:spacing w:line="240" w:lineRule="atLeast"/>
        <w:ind w:firstLine="708"/>
        <w:jc w:val="both"/>
        <w:rPr>
          <w:sz w:val="28"/>
          <w:szCs w:val="28"/>
        </w:rPr>
      </w:pPr>
      <w:proofErr w:type="spellStart"/>
      <w:r w:rsidRPr="00AF3A59">
        <w:rPr>
          <w:sz w:val="28"/>
          <w:szCs w:val="28"/>
        </w:rPr>
        <w:t>Э</w:t>
      </w:r>
      <w:r w:rsidRPr="00AF3A59">
        <w:rPr>
          <w:sz w:val="20"/>
          <w:szCs w:val="20"/>
        </w:rPr>
        <w:t>бюд</w:t>
      </w:r>
      <w:proofErr w:type="spellEnd"/>
      <w:r w:rsidRPr="00AF3A59">
        <w:rPr>
          <w:sz w:val="28"/>
          <w:szCs w:val="28"/>
        </w:rPr>
        <w:t>=</w:t>
      </w:r>
      <w:r w:rsidR="00E722DB">
        <w:rPr>
          <w:sz w:val="28"/>
          <w:szCs w:val="28"/>
        </w:rPr>
        <w:t>375,4</w:t>
      </w:r>
      <w:r w:rsidR="00174AAE">
        <w:rPr>
          <w:sz w:val="28"/>
          <w:szCs w:val="28"/>
        </w:rPr>
        <w:t>/</w:t>
      </w:r>
      <w:r w:rsidR="00E722DB">
        <w:rPr>
          <w:rFonts w:ascii="Times New Roman CYR" w:hAnsi="Times New Roman CYR" w:cs="Times New Roman CYR"/>
          <w:sz w:val="28"/>
          <w:szCs w:val="28"/>
        </w:rPr>
        <w:t>377,6</w:t>
      </w:r>
      <w:r w:rsidRPr="00AF3A59">
        <w:rPr>
          <w:sz w:val="28"/>
          <w:szCs w:val="28"/>
        </w:rPr>
        <w:t>=</w:t>
      </w:r>
      <w:r w:rsidR="009943A3">
        <w:rPr>
          <w:sz w:val="28"/>
          <w:szCs w:val="28"/>
        </w:rPr>
        <w:t>0,9</w:t>
      </w:r>
      <w:r w:rsidR="00E722DB">
        <w:rPr>
          <w:sz w:val="28"/>
          <w:szCs w:val="28"/>
        </w:rPr>
        <w:t>9</w:t>
      </w:r>
      <w:r w:rsidRPr="00AF3A59">
        <w:rPr>
          <w:sz w:val="28"/>
          <w:szCs w:val="28"/>
        </w:rPr>
        <w:t xml:space="preserve"> в связи с чем, бюджетная эффективность реализации программы является </w:t>
      </w:r>
      <w:r w:rsidR="007262CF">
        <w:rPr>
          <w:sz w:val="28"/>
          <w:szCs w:val="28"/>
        </w:rPr>
        <w:t>высокой</w:t>
      </w:r>
      <w:r w:rsidR="00E041CC">
        <w:rPr>
          <w:sz w:val="28"/>
          <w:szCs w:val="28"/>
        </w:rPr>
        <w:t>.</w:t>
      </w:r>
    </w:p>
    <w:p w:rsidR="00E041CC" w:rsidRPr="007F3A91" w:rsidRDefault="00E041CC" w:rsidP="00E041CC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7F3A91">
        <w:rPr>
          <w:color w:val="020B22"/>
          <w:sz w:val="28"/>
          <w:szCs w:val="28"/>
        </w:rPr>
        <w:t xml:space="preserve">Уровень реализации </w:t>
      </w:r>
      <w:r w:rsidRPr="00EA077C">
        <w:rPr>
          <w:sz w:val="28"/>
          <w:szCs w:val="28"/>
        </w:rPr>
        <w:t>муниципальной</w:t>
      </w:r>
      <w:r w:rsidRPr="007F3A91">
        <w:rPr>
          <w:color w:val="020B22"/>
          <w:sz w:val="28"/>
          <w:szCs w:val="28"/>
        </w:rPr>
        <w:t xml:space="preserve"> программы в целом:</w:t>
      </w:r>
    </w:p>
    <w:p w:rsidR="00E041CC" w:rsidRPr="004C4E90" w:rsidRDefault="008F1412" w:rsidP="004C4E90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proofErr w:type="spellStart"/>
      <w:r>
        <w:rPr>
          <w:color w:val="020B22"/>
          <w:sz w:val="28"/>
          <w:szCs w:val="28"/>
        </w:rPr>
        <w:t>УР</w:t>
      </w:r>
      <w:r w:rsidRPr="008F1412">
        <w:rPr>
          <w:color w:val="020B22"/>
          <w:sz w:val="16"/>
          <w:szCs w:val="16"/>
        </w:rPr>
        <w:t>пр</w:t>
      </w:r>
      <w:proofErr w:type="spellEnd"/>
      <w:r>
        <w:rPr>
          <w:color w:val="020B22"/>
          <w:sz w:val="28"/>
          <w:szCs w:val="28"/>
        </w:rPr>
        <w:t>=Э</w:t>
      </w:r>
      <w:r w:rsidRPr="008F1412">
        <w:rPr>
          <w:color w:val="020B22"/>
          <w:sz w:val="16"/>
          <w:szCs w:val="16"/>
        </w:rPr>
        <w:t>о</w:t>
      </w:r>
      <w:r>
        <w:rPr>
          <w:color w:val="020B22"/>
          <w:sz w:val="28"/>
          <w:szCs w:val="28"/>
        </w:rPr>
        <w:t>х0,5+</w:t>
      </w:r>
      <w:r w:rsidR="003746C1">
        <w:rPr>
          <w:color w:val="020B22"/>
          <w:sz w:val="28"/>
          <w:szCs w:val="28"/>
        </w:rPr>
        <w:t>СР</w:t>
      </w:r>
      <w:r w:rsidR="003746C1" w:rsidRPr="003746C1">
        <w:rPr>
          <w:color w:val="020B22"/>
          <w:sz w:val="16"/>
          <w:szCs w:val="16"/>
        </w:rPr>
        <w:t>ом</w:t>
      </w:r>
      <w:r w:rsidR="003746C1">
        <w:rPr>
          <w:color w:val="020B22"/>
          <w:sz w:val="28"/>
          <w:szCs w:val="28"/>
        </w:rPr>
        <w:t>х0,3+</w:t>
      </w:r>
      <w:r w:rsidR="003746C1" w:rsidRPr="003746C1">
        <w:rPr>
          <w:color w:val="020B22"/>
          <w:sz w:val="28"/>
          <w:szCs w:val="28"/>
        </w:rPr>
        <w:t>Э</w:t>
      </w:r>
      <w:r w:rsidR="003746C1" w:rsidRPr="003746C1">
        <w:rPr>
          <w:color w:val="020B22"/>
          <w:sz w:val="16"/>
          <w:szCs w:val="16"/>
        </w:rPr>
        <w:t>ис</w:t>
      </w:r>
      <w:r w:rsidR="003746C1" w:rsidRPr="003746C1">
        <w:rPr>
          <w:color w:val="020B22"/>
          <w:sz w:val="28"/>
          <w:szCs w:val="28"/>
        </w:rPr>
        <w:t>х</w:t>
      </w:r>
      <w:r w:rsidR="003746C1">
        <w:rPr>
          <w:color w:val="020B22"/>
          <w:sz w:val="28"/>
          <w:szCs w:val="28"/>
        </w:rPr>
        <w:t>0,2=</w:t>
      </w:r>
      <w:r w:rsidR="00A06B52">
        <w:rPr>
          <w:color w:val="020B22"/>
          <w:sz w:val="28"/>
          <w:szCs w:val="28"/>
        </w:rPr>
        <w:t>0,7</w:t>
      </w:r>
      <w:r w:rsidR="003746C1">
        <w:rPr>
          <w:color w:val="020B22"/>
          <w:sz w:val="28"/>
          <w:szCs w:val="28"/>
        </w:rPr>
        <w:t>х</w:t>
      </w:r>
      <w:r w:rsidR="00E041CC">
        <w:rPr>
          <w:color w:val="020B22"/>
          <w:sz w:val="28"/>
          <w:szCs w:val="28"/>
        </w:rPr>
        <w:t>0,</w:t>
      </w:r>
      <w:r w:rsidR="003746C1">
        <w:rPr>
          <w:color w:val="020B22"/>
          <w:sz w:val="28"/>
          <w:szCs w:val="28"/>
        </w:rPr>
        <w:t>5+</w:t>
      </w:r>
      <w:r w:rsidR="00A06B52">
        <w:rPr>
          <w:color w:val="020B22"/>
          <w:sz w:val="28"/>
          <w:szCs w:val="28"/>
        </w:rPr>
        <w:t>0,7</w:t>
      </w:r>
      <w:r w:rsidR="003746C1">
        <w:rPr>
          <w:color w:val="020B22"/>
          <w:sz w:val="28"/>
          <w:szCs w:val="28"/>
        </w:rPr>
        <w:t>х</w:t>
      </w:r>
      <w:r w:rsidR="00E041CC" w:rsidRPr="007F3A91">
        <w:rPr>
          <w:color w:val="020B22"/>
          <w:sz w:val="28"/>
          <w:szCs w:val="28"/>
        </w:rPr>
        <w:t>0,3+</w:t>
      </w:r>
      <w:r w:rsidR="00A06B52">
        <w:rPr>
          <w:color w:val="020B22"/>
          <w:sz w:val="28"/>
          <w:szCs w:val="28"/>
        </w:rPr>
        <w:t>0,99</w:t>
      </w:r>
      <w:r w:rsidR="003746C1">
        <w:rPr>
          <w:color w:val="020B22"/>
          <w:sz w:val="28"/>
          <w:szCs w:val="28"/>
        </w:rPr>
        <w:t>х</w:t>
      </w:r>
      <w:r w:rsidR="00E041CC" w:rsidRPr="007F3A91">
        <w:rPr>
          <w:color w:val="020B22"/>
          <w:sz w:val="28"/>
          <w:szCs w:val="28"/>
        </w:rPr>
        <w:t>0,2=</w:t>
      </w:r>
      <w:r w:rsidR="00A06B52">
        <w:rPr>
          <w:color w:val="020B22"/>
          <w:sz w:val="28"/>
          <w:szCs w:val="28"/>
        </w:rPr>
        <w:t>0,76</w:t>
      </w:r>
      <w:r w:rsidR="00E041CC" w:rsidRPr="007F3A91">
        <w:rPr>
          <w:color w:val="020B22"/>
          <w:sz w:val="28"/>
          <w:szCs w:val="28"/>
        </w:rPr>
        <w:t>,</w:t>
      </w:r>
      <w:r w:rsidR="0006246A">
        <w:rPr>
          <w:color w:val="020B22"/>
          <w:sz w:val="28"/>
          <w:szCs w:val="28"/>
        </w:rPr>
        <w:t xml:space="preserve"> </w:t>
      </w:r>
      <w:r w:rsidR="00E041CC" w:rsidRPr="007F3A91">
        <w:rPr>
          <w:color w:val="020B22"/>
          <w:sz w:val="28"/>
          <w:szCs w:val="28"/>
        </w:rPr>
        <w:t xml:space="preserve">в связи с чем уровень реализации </w:t>
      </w:r>
      <w:r w:rsidR="00E041CC">
        <w:rPr>
          <w:color w:val="020B22"/>
          <w:sz w:val="28"/>
          <w:szCs w:val="28"/>
        </w:rPr>
        <w:t>муниципальной</w:t>
      </w:r>
      <w:r w:rsidR="00E041CC" w:rsidRPr="007F3A91">
        <w:rPr>
          <w:color w:val="020B22"/>
          <w:sz w:val="28"/>
          <w:szCs w:val="28"/>
        </w:rPr>
        <w:t xml:space="preserve"> программы является </w:t>
      </w:r>
      <w:r w:rsidR="003746C1">
        <w:rPr>
          <w:color w:val="020B22"/>
          <w:sz w:val="28"/>
          <w:szCs w:val="28"/>
        </w:rPr>
        <w:t>высоким</w:t>
      </w:r>
      <w:r w:rsidR="00E041CC" w:rsidRPr="007F3A91">
        <w:rPr>
          <w:color w:val="020B22"/>
          <w:sz w:val="28"/>
          <w:szCs w:val="28"/>
        </w:rPr>
        <w:t>.</w:t>
      </w:r>
    </w:p>
    <w:bookmarkEnd w:id="14"/>
    <w:p w:rsidR="00AF3A59" w:rsidRPr="00AF3A59" w:rsidRDefault="00AF3A59" w:rsidP="00AF3A59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 xml:space="preserve">7. Предложения по дальнейшей реализации </w:t>
      </w:r>
    </w:p>
    <w:p w:rsidR="00AF3A59" w:rsidRPr="00AF3A59" w:rsidRDefault="00AF3A59" w:rsidP="004C4E90">
      <w:pPr>
        <w:spacing w:line="240" w:lineRule="atLeast"/>
        <w:ind w:firstLine="709"/>
        <w:jc w:val="center"/>
        <w:rPr>
          <w:sz w:val="28"/>
          <w:szCs w:val="28"/>
        </w:rPr>
      </w:pPr>
      <w:r w:rsidRPr="00AF3A59">
        <w:rPr>
          <w:sz w:val="28"/>
          <w:szCs w:val="28"/>
        </w:rPr>
        <w:t>муниципальной программы</w:t>
      </w:r>
    </w:p>
    <w:p w:rsidR="00AF3A59" w:rsidRDefault="00846FCA" w:rsidP="00C80A01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оптимизации бюджетных расходов на реализацию основных мероприятий</w:t>
      </w:r>
      <w:r w:rsidR="00AF3A59" w:rsidRPr="00AF3A5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="00AF3A59" w:rsidRPr="00AF3A5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E041CC">
        <w:rPr>
          <w:sz w:val="28"/>
          <w:szCs w:val="28"/>
        </w:rPr>
        <w:t xml:space="preserve"> </w:t>
      </w:r>
      <w:proofErr w:type="spellStart"/>
      <w:r w:rsidR="00AF3A59" w:rsidRPr="00AF3A59">
        <w:rPr>
          <w:sz w:val="28"/>
          <w:szCs w:val="28"/>
        </w:rPr>
        <w:t>Кутейниковского</w:t>
      </w:r>
      <w:proofErr w:type="spellEnd"/>
      <w:r w:rsidR="00AF3A59" w:rsidRPr="00AF3A59">
        <w:rPr>
          <w:sz w:val="28"/>
          <w:szCs w:val="28"/>
        </w:rPr>
        <w:t xml:space="preserve"> сельского поселения </w:t>
      </w:r>
      <w:bookmarkStart w:id="18" w:name="_Hlk5183659"/>
      <w:r w:rsidR="00C80A01" w:rsidRPr="00C80A01">
        <w:rPr>
          <w:sz w:val="28"/>
          <w:szCs w:val="28"/>
        </w:rPr>
        <w:t>«Охрана окружающей среды и рациональное природопользование»</w:t>
      </w:r>
      <w:bookmarkEnd w:id="18"/>
      <w:r>
        <w:rPr>
          <w:sz w:val="28"/>
          <w:szCs w:val="28"/>
        </w:rPr>
        <w:t xml:space="preserve"> отсутствуют. Основные мероприятия и значения целевых показателей муниципальной программы оставить без изменений.</w:t>
      </w:r>
    </w:p>
    <w:p w:rsidR="00AF3A59" w:rsidRDefault="00AF3A59" w:rsidP="00AF3A59">
      <w:pPr>
        <w:autoSpaceDE w:val="0"/>
        <w:ind w:right="-20"/>
        <w:rPr>
          <w:sz w:val="28"/>
          <w:szCs w:val="28"/>
        </w:rPr>
      </w:pPr>
    </w:p>
    <w:p w:rsidR="00D665C6" w:rsidRDefault="00D665C6" w:rsidP="005F244A">
      <w:pPr>
        <w:autoSpaceDE w:val="0"/>
        <w:ind w:right="-20"/>
        <w:rPr>
          <w:sz w:val="28"/>
          <w:szCs w:val="28"/>
        </w:rPr>
      </w:pPr>
    </w:p>
    <w:bookmarkEnd w:id="15"/>
    <w:p w:rsidR="00D665C6" w:rsidRDefault="00D665C6" w:rsidP="00D665C6">
      <w:pPr>
        <w:autoSpaceDE w:val="0"/>
        <w:ind w:right="-20"/>
        <w:jc w:val="both"/>
        <w:rPr>
          <w:sz w:val="28"/>
          <w:szCs w:val="28"/>
        </w:rPr>
      </w:pPr>
    </w:p>
    <w:p w:rsidR="00F6003E" w:rsidRDefault="00F6003E">
      <w:pPr>
        <w:rPr>
          <w:sz w:val="28"/>
          <w:szCs w:val="28"/>
        </w:rPr>
        <w:sectPr w:rsidR="00F6003E" w:rsidSect="00AB2C4C">
          <w:pgSz w:w="11906" w:h="16838"/>
          <w:pgMar w:top="1134" w:right="707" w:bottom="567" w:left="1701" w:header="709" w:footer="709" w:gutter="0"/>
          <w:cols w:space="708"/>
          <w:docGrid w:linePitch="360"/>
        </w:sectPr>
      </w:pPr>
    </w:p>
    <w:p w:rsidR="00511DA2" w:rsidRDefault="00511DA2" w:rsidP="000D2981">
      <w:pPr>
        <w:jc w:val="both"/>
        <w:rPr>
          <w:sz w:val="28"/>
          <w:szCs w:val="28"/>
        </w:rPr>
      </w:pPr>
    </w:p>
    <w:p w:rsidR="002C4265" w:rsidRDefault="002C4265" w:rsidP="000D2981">
      <w:pPr>
        <w:jc w:val="both"/>
        <w:rPr>
          <w:sz w:val="28"/>
          <w:szCs w:val="28"/>
        </w:rPr>
      </w:pPr>
    </w:p>
    <w:p w:rsidR="00511DA2" w:rsidRPr="00511DA2" w:rsidRDefault="00AF49AD" w:rsidP="00511DA2">
      <w:pPr>
        <w:jc w:val="right"/>
      </w:pPr>
      <w:r>
        <w:t>При</w:t>
      </w:r>
      <w:r w:rsidR="00511DA2" w:rsidRPr="00511DA2">
        <w:t>ложение № 1 к отчету о реализации в 20</w:t>
      </w:r>
      <w:r w:rsidR="008F6149">
        <w:t>2</w:t>
      </w:r>
      <w:r w:rsidR="003709CA">
        <w:t>4</w:t>
      </w:r>
      <w:r w:rsidR="00511DA2" w:rsidRPr="00511DA2">
        <w:t xml:space="preserve"> году</w:t>
      </w:r>
    </w:p>
    <w:p w:rsidR="00511DA2" w:rsidRPr="00511DA2" w:rsidRDefault="00511DA2" w:rsidP="00511DA2">
      <w:pPr>
        <w:widowControl w:val="0"/>
        <w:autoSpaceDE w:val="0"/>
        <w:autoSpaceDN w:val="0"/>
        <w:adjustRightInd w:val="0"/>
        <w:jc w:val="right"/>
      </w:pPr>
      <w:r w:rsidRPr="00511DA2">
        <w:t xml:space="preserve">муниципальной Программы </w:t>
      </w:r>
      <w:proofErr w:type="spellStart"/>
      <w:r w:rsidRPr="00511DA2">
        <w:t>Кутейниковского</w:t>
      </w:r>
      <w:proofErr w:type="spellEnd"/>
    </w:p>
    <w:p w:rsidR="00F061A3" w:rsidRDefault="00511DA2" w:rsidP="00511DA2">
      <w:pPr>
        <w:widowControl w:val="0"/>
        <w:autoSpaceDE w:val="0"/>
        <w:autoSpaceDN w:val="0"/>
        <w:adjustRightInd w:val="0"/>
        <w:jc w:val="right"/>
        <w:rPr>
          <w:rFonts w:eastAsia="TimesNewRoman"/>
        </w:rPr>
      </w:pPr>
      <w:r w:rsidRPr="00F061A3">
        <w:t>сельского поселения «</w:t>
      </w:r>
      <w:r w:rsidR="00F061A3" w:rsidRPr="00F061A3">
        <w:rPr>
          <w:rFonts w:eastAsia="TimesNewRoman"/>
        </w:rPr>
        <w:t xml:space="preserve">Охрана окружающей среды </w:t>
      </w:r>
    </w:p>
    <w:p w:rsidR="00511DA2" w:rsidRPr="00F061A3" w:rsidRDefault="00F061A3" w:rsidP="00511DA2">
      <w:pPr>
        <w:widowControl w:val="0"/>
        <w:autoSpaceDE w:val="0"/>
        <w:autoSpaceDN w:val="0"/>
        <w:adjustRightInd w:val="0"/>
        <w:jc w:val="right"/>
      </w:pPr>
      <w:r w:rsidRPr="00F061A3">
        <w:rPr>
          <w:rFonts w:eastAsia="TimesNewRoman"/>
        </w:rPr>
        <w:t>и рациональное природопользование</w:t>
      </w:r>
      <w:r w:rsidR="00511DA2" w:rsidRPr="00F061A3">
        <w:t>»</w:t>
      </w:r>
    </w:p>
    <w:p w:rsidR="00511DA2" w:rsidRPr="00F74CF4" w:rsidRDefault="00511DA2" w:rsidP="00511DA2">
      <w:pPr>
        <w:jc w:val="both"/>
        <w:rPr>
          <w:sz w:val="28"/>
          <w:szCs w:val="28"/>
        </w:rPr>
      </w:pP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  <w:r w:rsidRPr="00F74CF4">
        <w:rPr>
          <w:sz w:val="28"/>
          <w:szCs w:val="28"/>
        </w:rPr>
        <w:tab/>
      </w:r>
    </w:p>
    <w:p w:rsidR="00F6003E" w:rsidRDefault="00F6003E" w:rsidP="00AE213E">
      <w:pPr>
        <w:jc w:val="center"/>
        <w:rPr>
          <w:sz w:val="28"/>
          <w:szCs w:val="28"/>
        </w:rPr>
      </w:pPr>
    </w:p>
    <w:p w:rsidR="00511DA2" w:rsidRPr="00F74CF4" w:rsidRDefault="005F244A" w:rsidP="00AE213E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5F244A" w:rsidRPr="00A404B3" w:rsidRDefault="005F244A" w:rsidP="005F244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выполнении основных мероприятий подпрограмм, а также контрольных событий муниципальной программы</w:t>
      </w:r>
    </w:p>
    <w:p w:rsidR="00A17486" w:rsidRPr="00544EBC" w:rsidRDefault="00511DA2" w:rsidP="00544EB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404B3">
        <w:rPr>
          <w:sz w:val="28"/>
          <w:szCs w:val="28"/>
        </w:rPr>
        <w:t>«</w:t>
      </w:r>
      <w:r w:rsidR="002D4A58">
        <w:rPr>
          <w:rFonts w:eastAsia="TimesNewRoman"/>
          <w:sz w:val="28"/>
          <w:szCs w:val="28"/>
        </w:rPr>
        <w:t>Охрана окружающей среды и рациональное природопользование</w:t>
      </w:r>
      <w:r w:rsidRPr="00A404B3">
        <w:rPr>
          <w:sz w:val="28"/>
          <w:szCs w:val="28"/>
        </w:rPr>
        <w:t>»</w:t>
      </w:r>
    </w:p>
    <w:p w:rsidR="00A17486" w:rsidRPr="00A17486" w:rsidRDefault="00213A59" w:rsidP="00A17486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bookmarkStart w:id="19" w:name="Par1520"/>
      <w:bookmarkEnd w:id="19"/>
      <w:r>
        <w:rPr>
          <w:rFonts w:eastAsia="Calibri"/>
          <w:sz w:val="28"/>
          <w:szCs w:val="28"/>
          <w:lang w:eastAsia="en-US"/>
        </w:rPr>
        <w:t>з</w:t>
      </w:r>
      <w:r w:rsidR="005F244A">
        <w:rPr>
          <w:rFonts w:eastAsia="Calibri"/>
          <w:sz w:val="28"/>
          <w:szCs w:val="28"/>
          <w:lang w:eastAsia="en-US"/>
        </w:rPr>
        <w:t>а 20</w:t>
      </w:r>
      <w:r w:rsidR="008F6149">
        <w:rPr>
          <w:rFonts w:eastAsia="Calibri"/>
          <w:sz w:val="28"/>
          <w:szCs w:val="28"/>
          <w:lang w:eastAsia="en-US"/>
        </w:rPr>
        <w:t>2</w:t>
      </w:r>
      <w:r w:rsidR="003709CA">
        <w:rPr>
          <w:rFonts w:eastAsia="Calibri"/>
          <w:sz w:val="28"/>
          <w:szCs w:val="28"/>
          <w:lang w:eastAsia="en-US"/>
        </w:rPr>
        <w:t>4</w:t>
      </w:r>
      <w:r w:rsidR="005F244A">
        <w:rPr>
          <w:rFonts w:eastAsia="Calibri"/>
          <w:sz w:val="28"/>
          <w:szCs w:val="28"/>
          <w:lang w:eastAsia="en-US"/>
        </w:rPr>
        <w:t xml:space="preserve"> год</w:t>
      </w: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8"/>
        <w:gridCol w:w="2127"/>
        <w:gridCol w:w="1842"/>
        <w:gridCol w:w="1418"/>
        <w:gridCol w:w="1418"/>
        <w:gridCol w:w="1701"/>
        <w:gridCol w:w="1701"/>
        <w:gridCol w:w="2694"/>
      </w:tblGrid>
      <w:tr w:rsidR="00855BBD" w:rsidRPr="00DB1FA9" w:rsidTr="000E653B">
        <w:trPr>
          <w:trHeight w:val="828"/>
        </w:trPr>
        <w:tc>
          <w:tcPr>
            <w:tcW w:w="709" w:type="dxa"/>
            <w:vMerge w:val="restart"/>
          </w:tcPr>
          <w:p w:rsidR="00855BBD" w:rsidRPr="00DB1FA9" w:rsidRDefault="00855BBD" w:rsidP="00A17486">
            <w:pPr>
              <w:widowControl w:val="0"/>
              <w:ind w:left="-42" w:firstLine="42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2127" w:type="dxa"/>
            <w:vMerge w:val="restart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Ответственный исполнитель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заместитель руководителя /ФИО)</w:t>
            </w:r>
          </w:p>
        </w:tc>
        <w:tc>
          <w:tcPr>
            <w:tcW w:w="1842" w:type="dxa"/>
            <w:vMerge w:val="restart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Плановый срок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835" w:type="dxa"/>
            <w:gridSpan w:val="2"/>
          </w:tcPr>
          <w:p w:rsidR="00855BBD" w:rsidRPr="00DB1FA9" w:rsidRDefault="00855BBD" w:rsidP="00A17486">
            <w:pPr>
              <w:widowControl w:val="0"/>
              <w:ind w:hanging="87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402" w:type="dxa"/>
            <w:gridSpan w:val="2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2694" w:type="dxa"/>
            <w:vMerge w:val="restart"/>
          </w:tcPr>
          <w:p w:rsidR="00855BBD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реализации/реализации не в полном объеме</w:t>
            </w:r>
          </w:p>
        </w:tc>
      </w:tr>
      <w:tr w:rsidR="00855BBD" w:rsidRPr="00DB1FA9" w:rsidTr="000E653B">
        <w:tc>
          <w:tcPr>
            <w:tcW w:w="709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701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запланированные</w:t>
            </w:r>
          </w:p>
        </w:tc>
        <w:tc>
          <w:tcPr>
            <w:tcW w:w="1701" w:type="dxa"/>
          </w:tcPr>
          <w:p w:rsidR="00855BBD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достигнутые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855BBD" w:rsidRPr="00DB1FA9" w:rsidTr="000E653B">
        <w:tc>
          <w:tcPr>
            <w:tcW w:w="709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7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2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4</w:t>
            </w:r>
          </w:p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701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701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694" w:type="dxa"/>
          </w:tcPr>
          <w:p w:rsidR="00855BBD" w:rsidRPr="00DB1FA9" w:rsidRDefault="002C4265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A17486" w:rsidRPr="00DB1FA9" w:rsidTr="000E653B">
        <w:tc>
          <w:tcPr>
            <w:tcW w:w="15877" w:type="dxa"/>
            <w:gridSpan w:val="9"/>
          </w:tcPr>
          <w:p w:rsidR="00A17486" w:rsidRPr="00DB1FA9" w:rsidRDefault="00A17486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47027D">
              <w:t xml:space="preserve">Подпрограмма </w:t>
            </w:r>
            <w:r>
              <w:t xml:space="preserve">1 </w:t>
            </w:r>
            <w:r w:rsidRPr="0047027D">
              <w:t>«</w:t>
            </w:r>
            <w:r w:rsidR="002D4A58" w:rsidRPr="002D4A58">
              <w:rPr>
                <w:rFonts w:eastAsia="TimesNewRoman"/>
              </w:rPr>
              <w:t>Охрана окружающей среды</w:t>
            </w:r>
            <w:r>
              <w:t xml:space="preserve"> в </w:t>
            </w:r>
            <w:proofErr w:type="spellStart"/>
            <w:r>
              <w:t>Кутейниковском</w:t>
            </w:r>
            <w:proofErr w:type="spellEnd"/>
            <w:r>
              <w:t xml:space="preserve"> сельском поселении</w:t>
            </w:r>
            <w:r w:rsidRPr="0047027D">
              <w:t>»</w:t>
            </w:r>
          </w:p>
        </w:tc>
      </w:tr>
      <w:tr w:rsidR="00576270" w:rsidRPr="00DB1FA9" w:rsidTr="000E653B">
        <w:trPr>
          <w:trHeight w:val="4416"/>
        </w:trPr>
        <w:tc>
          <w:tcPr>
            <w:tcW w:w="709" w:type="dxa"/>
          </w:tcPr>
          <w:p w:rsidR="00576270" w:rsidRPr="00DB1FA9" w:rsidRDefault="00576270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268" w:type="dxa"/>
          </w:tcPr>
          <w:p w:rsidR="00576270" w:rsidRPr="00DB1FA9" w:rsidRDefault="00576270" w:rsidP="00B20F34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1.1.</w:t>
            </w:r>
          </w:p>
          <w:p w:rsidR="00576270" w:rsidRPr="002D4A58" w:rsidRDefault="00576270" w:rsidP="00B20F34">
            <w:pPr>
              <w:autoSpaceDE w:val="0"/>
              <w:spacing w:line="240" w:lineRule="exact"/>
              <w:ind w:left="6"/>
            </w:pPr>
            <w:bookmarkStart w:id="20" w:name="_Hlk66691802"/>
            <w:r>
              <w:t>Соблюдение санитарных правил исследования воды рек</w:t>
            </w:r>
          </w:p>
          <w:bookmarkEnd w:id="20"/>
          <w:p w:rsidR="00576270" w:rsidRPr="00DB1FA9" w:rsidRDefault="00576270" w:rsidP="00B20F34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spacing w:val="-7"/>
              </w:rPr>
              <w:t xml:space="preserve">Администрация </w:t>
            </w:r>
            <w:proofErr w:type="spellStart"/>
            <w:r w:rsidRPr="00B20F34">
              <w:rPr>
                <w:spacing w:val="-7"/>
              </w:rPr>
              <w:t>Кутейниковского</w:t>
            </w:r>
            <w:proofErr w:type="spellEnd"/>
            <w:r w:rsidRPr="00B20F34">
              <w:rPr>
                <w:spacing w:val="-7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31.12.20</w:t>
            </w:r>
            <w:r w:rsidR="008F6149">
              <w:rPr>
                <w:rFonts w:eastAsia="Calibri"/>
                <w:lang w:eastAsia="en-US"/>
              </w:rPr>
              <w:t>2</w:t>
            </w:r>
            <w:r w:rsidR="003D3BE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01.01.20</w:t>
            </w:r>
            <w:r w:rsidR="008F6149">
              <w:rPr>
                <w:rFonts w:eastAsia="Calibri"/>
                <w:lang w:eastAsia="en-US"/>
              </w:rPr>
              <w:t>2</w:t>
            </w:r>
            <w:r w:rsidR="003D3BE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31.12.20</w:t>
            </w:r>
            <w:r w:rsidR="008F6149">
              <w:rPr>
                <w:rFonts w:eastAsia="Calibri"/>
                <w:lang w:eastAsia="en-US"/>
              </w:rPr>
              <w:t>2</w:t>
            </w:r>
            <w:r w:rsidR="003D3BE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93C93">
              <w:rPr>
                <w:spacing w:val="-6"/>
              </w:rPr>
              <w:t>повышение уровня защищенности окружающей среды, в том числе в местах массового пребывания граждан</w:t>
            </w:r>
          </w:p>
        </w:tc>
        <w:tc>
          <w:tcPr>
            <w:tcW w:w="1701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993C93">
              <w:rPr>
                <w:spacing w:val="-6"/>
              </w:rPr>
              <w:t>повышение уровня защищенности окружающей среды, в том числе в местах массового пребывания граждан</w:t>
            </w:r>
          </w:p>
        </w:tc>
        <w:tc>
          <w:tcPr>
            <w:tcW w:w="2694" w:type="dxa"/>
          </w:tcPr>
          <w:p w:rsidR="00576270" w:rsidRPr="00DB1FA9" w:rsidRDefault="009943A3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Причиной не освоение средств в полном объёме произошло за счет заключения договоров на более выгодных условиях </w:t>
            </w:r>
          </w:p>
        </w:tc>
      </w:tr>
      <w:tr w:rsidR="00576270" w:rsidRPr="00DB1FA9" w:rsidTr="000E653B">
        <w:tc>
          <w:tcPr>
            <w:tcW w:w="709" w:type="dxa"/>
          </w:tcPr>
          <w:p w:rsidR="00576270" w:rsidRPr="00DB1FA9" w:rsidRDefault="00576270" w:rsidP="00B20F34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</w:tcPr>
          <w:p w:rsidR="00576270" w:rsidRPr="002D4A58" w:rsidRDefault="00576270" w:rsidP="00B20F34">
            <w:pPr>
              <w:autoSpaceDE w:val="0"/>
              <w:spacing w:line="3" w:lineRule="exact"/>
            </w:pPr>
          </w:p>
          <w:p w:rsidR="00576270" w:rsidRPr="00DB1FA9" w:rsidRDefault="00576270" w:rsidP="00576270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1.2.</w:t>
            </w:r>
          </w:p>
          <w:p w:rsidR="00576270" w:rsidRPr="002D4A58" w:rsidRDefault="00576270" w:rsidP="00B20F34">
            <w:pPr>
              <w:autoSpaceDE w:val="0"/>
            </w:pPr>
            <w:r>
              <w:t>Обработка территории от клещей, удаление сорных и карантинных растений на территории поселения</w:t>
            </w:r>
          </w:p>
        </w:tc>
        <w:tc>
          <w:tcPr>
            <w:tcW w:w="2127" w:type="dxa"/>
          </w:tcPr>
          <w:p w:rsidR="00576270" w:rsidRPr="00082B20" w:rsidRDefault="00576270" w:rsidP="00B20F34">
            <w:pPr>
              <w:autoSpaceDE w:val="0"/>
              <w:spacing w:line="3" w:lineRule="exact"/>
              <w:rPr>
                <w:sz w:val="2"/>
                <w:szCs w:val="2"/>
              </w:rPr>
            </w:pPr>
          </w:p>
          <w:p w:rsidR="00576270" w:rsidRPr="00B20F34" w:rsidRDefault="00576270" w:rsidP="00B20F34">
            <w:pPr>
              <w:autoSpaceDE w:val="0"/>
              <w:spacing w:line="239" w:lineRule="auto"/>
              <w:ind w:right="89"/>
            </w:pPr>
            <w:r w:rsidRPr="00B20F34">
              <w:rPr>
                <w:spacing w:val="-7"/>
              </w:rPr>
              <w:t xml:space="preserve">Администрация </w:t>
            </w:r>
            <w:proofErr w:type="spellStart"/>
            <w:r w:rsidRPr="00B20F34">
              <w:rPr>
                <w:spacing w:val="-7"/>
              </w:rPr>
              <w:t>Кутейниковского</w:t>
            </w:r>
            <w:proofErr w:type="spellEnd"/>
            <w:r w:rsidRPr="00B20F34">
              <w:rPr>
                <w:spacing w:val="-7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576270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31.12.20</w:t>
            </w:r>
            <w:r w:rsidR="008F6149">
              <w:rPr>
                <w:rFonts w:eastAsia="Calibri"/>
                <w:lang w:eastAsia="en-US"/>
              </w:rPr>
              <w:t>2</w:t>
            </w:r>
            <w:r w:rsidR="003D3BE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576270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01.01.20</w:t>
            </w:r>
            <w:r w:rsidR="008F6149">
              <w:rPr>
                <w:rFonts w:eastAsia="Calibri"/>
                <w:lang w:eastAsia="en-US"/>
              </w:rPr>
              <w:t>2</w:t>
            </w:r>
            <w:r w:rsidR="003D3BE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576270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31.12.20</w:t>
            </w:r>
            <w:r w:rsidR="008F6149">
              <w:rPr>
                <w:rFonts w:eastAsia="Calibri"/>
                <w:lang w:eastAsia="en-US"/>
              </w:rPr>
              <w:t>2</w:t>
            </w:r>
            <w:r w:rsidR="003D3BE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</w:tcPr>
          <w:p w:rsidR="00576270" w:rsidRPr="00F061A3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t xml:space="preserve">повышение экологической </w:t>
            </w:r>
            <w:r>
              <w:t>обстановки сельского поселения,</w:t>
            </w:r>
            <w:r w:rsidRPr="00F061A3">
              <w:t xml:space="preserve"> вовлечение широких слоев населения в природоохранные мероприятия</w:t>
            </w:r>
          </w:p>
        </w:tc>
        <w:tc>
          <w:tcPr>
            <w:tcW w:w="1701" w:type="dxa"/>
          </w:tcPr>
          <w:p w:rsidR="00576270" w:rsidRPr="00DB1FA9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противоклещевых обработок на территории сельского поселения, информирование населения о состоянии окружающей среды на сходах граждан </w:t>
            </w:r>
          </w:p>
        </w:tc>
        <w:tc>
          <w:tcPr>
            <w:tcW w:w="2694" w:type="dxa"/>
          </w:tcPr>
          <w:p w:rsidR="00576270" w:rsidRPr="00DB1FA9" w:rsidRDefault="009943A3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F061A3" w:rsidRPr="00DB1FA9" w:rsidTr="000E653B">
        <w:tc>
          <w:tcPr>
            <w:tcW w:w="15877" w:type="dxa"/>
            <w:gridSpan w:val="9"/>
          </w:tcPr>
          <w:p w:rsidR="00F061A3" w:rsidRPr="00F061A3" w:rsidRDefault="00F061A3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bookmarkStart w:id="21" w:name="_Hlk191633817"/>
            <w:r w:rsidRPr="00F061A3">
              <w:t xml:space="preserve">Подпрограмма 2 «Система управления отходами на территории </w:t>
            </w:r>
            <w:proofErr w:type="spellStart"/>
            <w:r w:rsidRPr="00F061A3">
              <w:t>Кутейниковского</w:t>
            </w:r>
            <w:proofErr w:type="spellEnd"/>
            <w:r w:rsidRPr="00F061A3">
              <w:t xml:space="preserve"> сельского поселения»</w:t>
            </w:r>
          </w:p>
        </w:tc>
      </w:tr>
      <w:bookmarkEnd w:id="21"/>
      <w:tr w:rsidR="00855BBD" w:rsidRPr="00DB1FA9" w:rsidTr="000E653B">
        <w:tc>
          <w:tcPr>
            <w:tcW w:w="709" w:type="dxa"/>
          </w:tcPr>
          <w:p w:rsidR="00855BBD" w:rsidRPr="00DB1FA9" w:rsidRDefault="00576270" w:rsidP="00B20F34">
            <w:pPr>
              <w:widowContro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68" w:type="dxa"/>
          </w:tcPr>
          <w:p w:rsidR="00576270" w:rsidRPr="00DB1FA9" w:rsidRDefault="00576270" w:rsidP="00576270">
            <w:pPr>
              <w:widowControl w:val="0"/>
              <w:rPr>
                <w:rFonts w:eastAsia="Calibri"/>
                <w:lang w:eastAsia="en-US"/>
              </w:rPr>
            </w:pPr>
            <w:r w:rsidRPr="00DB1FA9">
              <w:rPr>
                <w:rFonts w:eastAsia="Calibri"/>
                <w:lang w:eastAsia="en-US"/>
              </w:rPr>
              <w:t>Основное мероприятие</w:t>
            </w:r>
            <w:r>
              <w:rPr>
                <w:rFonts w:eastAsia="Calibri"/>
                <w:lang w:eastAsia="en-US"/>
              </w:rPr>
              <w:t xml:space="preserve"> 2.1.</w:t>
            </w:r>
          </w:p>
          <w:p w:rsidR="00855BBD" w:rsidRPr="00F061A3" w:rsidRDefault="00855BBD" w:rsidP="00B20F34">
            <w:pPr>
              <w:widowControl w:val="0"/>
              <w:rPr>
                <w:rFonts w:eastAsia="Calibri"/>
                <w:lang w:eastAsia="en-US"/>
              </w:rPr>
            </w:pPr>
            <w:r>
              <w:t>Буртование свалок</w:t>
            </w:r>
          </w:p>
        </w:tc>
        <w:tc>
          <w:tcPr>
            <w:tcW w:w="2127" w:type="dxa"/>
          </w:tcPr>
          <w:p w:rsidR="00855BBD" w:rsidRPr="00F061A3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t xml:space="preserve">Администрация </w:t>
            </w:r>
            <w:proofErr w:type="spellStart"/>
            <w:r w:rsidRPr="00F061A3">
              <w:t>Кутейниковского</w:t>
            </w:r>
            <w:proofErr w:type="spellEnd"/>
            <w:r w:rsidRPr="00F061A3">
              <w:t xml:space="preserve"> сельского поселения</w:t>
            </w:r>
          </w:p>
        </w:tc>
        <w:tc>
          <w:tcPr>
            <w:tcW w:w="1842" w:type="dxa"/>
          </w:tcPr>
          <w:p w:rsidR="00855BBD" w:rsidRPr="00B20F34" w:rsidRDefault="00576270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31.12.20</w:t>
            </w:r>
            <w:r w:rsidR="008F6149">
              <w:rPr>
                <w:rFonts w:eastAsia="Calibri"/>
                <w:lang w:eastAsia="en-US"/>
              </w:rPr>
              <w:t>2</w:t>
            </w:r>
            <w:r w:rsidR="003D3BE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8" w:type="dxa"/>
          </w:tcPr>
          <w:p w:rsidR="00855BBD" w:rsidRPr="00B20F34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01.01.20</w:t>
            </w:r>
            <w:r w:rsidR="008F6149">
              <w:rPr>
                <w:rFonts w:eastAsia="Calibri"/>
                <w:lang w:eastAsia="en-US"/>
              </w:rPr>
              <w:t>2</w:t>
            </w:r>
            <w:r w:rsidR="003D3BE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7" w:type="dxa"/>
          </w:tcPr>
          <w:p w:rsidR="00855BBD" w:rsidRPr="00B20F34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B20F34">
              <w:rPr>
                <w:rFonts w:eastAsia="Calibri"/>
                <w:lang w:eastAsia="en-US"/>
              </w:rPr>
              <w:t>31.12.20</w:t>
            </w:r>
            <w:r w:rsidR="008F6149">
              <w:rPr>
                <w:rFonts w:eastAsia="Calibri"/>
                <w:lang w:eastAsia="en-US"/>
              </w:rPr>
              <w:t>2</w:t>
            </w:r>
            <w:r w:rsidR="003D3BE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701" w:type="dxa"/>
          </w:tcPr>
          <w:p w:rsidR="00855BBD" w:rsidRPr="00F061A3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F061A3">
              <w:t>улучшение экологической обстановки</w:t>
            </w:r>
          </w:p>
        </w:tc>
        <w:tc>
          <w:tcPr>
            <w:tcW w:w="1701" w:type="dxa"/>
          </w:tcPr>
          <w:p w:rsidR="00855BBD" w:rsidRPr="00DB1FA9" w:rsidRDefault="00855BBD" w:rsidP="00B20F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</w:t>
            </w:r>
            <w:r w:rsidR="001D0A31"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д</w:t>
            </w:r>
            <w:r w:rsidR="001D0A31">
              <w:rPr>
                <w:rFonts w:eastAsia="Calibri"/>
                <w:lang w:eastAsia="en-US"/>
              </w:rPr>
              <w:t>ится работа по</w:t>
            </w:r>
            <w:r w:rsidR="003C18F9">
              <w:rPr>
                <w:rFonts w:eastAsia="Calibri"/>
                <w:lang w:eastAsia="en-US"/>
              </w:rPr>
              <w:t xml:space="preserve"> </w:t>
            </w:r>
            <w:r w:rsidR="00761FF7">
              <w:rPr>
                <w:rFonts w:eastAsia="Calibri"/>
                <w:lang w:eastAsia="en-US"/>
              </w:rPr>
              <w:t>сбор</w:t>
            </w:r>
            <w:r w:rsidR="001D0A31">
              <w:rPr>
                <w:rFonts w:eastAsia="Calibri"/>
                <w:lang w:eastAsia="en-US"/>
              </w:rPr>
              <w:t>у</w:t>
            </w:r>
            <w:r w:rsidR="00761FF7">
              <w:rPr>
                <w:rFonts w:eastAsia="Calibri"/>
                <w:lang w:eastAsia="en-US"/>
              </w:rPr>
              <w:t xml:space="preserve"> и вывоз</w:t>
            </w:r>
            <w:r w:rsidR="001D0A31">
              <w:rPr>
                <w:rFonts w:eastAsia="Calibri"/>
                <w:lang w:eastAsia="en-US"/>
              </w:rPr>
              <w:t>у</w:t>
            </w:r>
            <w:r w:rsidR="00761FF7">
              <w:rPr>
                <w:rFonts w:eastAsia="Calibri"/>
                <w:lang w:eastAsia="en-US"/>
              </w:rPr>
              <w:t xml:space="preserve"> мусора от населения региональным оператором</w:t>
            </w:r>
          </w:p>
        </w:tc>
        <w:tc>
          <w:tcPr>
            <w:tcW w:w="2694" w:type="dxa"/>
          </w:tcPr>
          <w:p w:rsidR="00855BBD" w:rsidRPr="00DB1FA9" w:rsidRDefault="003C18F9" w:rsidP="00B24E48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0E653B" w:rsidRPr="000E653B" w:rsidTr="000E653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blCellSpacing w:w="5" w:type="nil"/>
        </w:trPr>
        <w:tc>
          <w:tcPr>
            <w:tcW w:w="1587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3B" w:rsidRPr="000E653B" w:rsidRDefault="000E653B" w:rsidP="000E653B">
            <w:pPr>
              <w:shd w:val="clear" w:color="auto" w:fill="FFFFFF"/>
              <w:jc w:val="center"/>
            </w:pPr>
            <w:bookmarkStart w:id="22" w:name="_Hlk160011679"/>
            <w:r w:rsidRPr="000E653B">
              <w:rPr>
                <w:sz w:val="28"/>
                <w:szCs w:val="28"/>
              </w:rPr>
              <w:t xml:space="preserve"> </w:t>
            </w:r>
            <w:r w:rsidRPr="000E653B">
              <w:t xml:space="preserve">Подпрограммы 3 </w:t>
            </w:r>
            <w:bookmarkStart w:id="23" w:name="_Hlk160087137"/>
            <w:r w:rsidRPr="000E653B">
              <w:t>«</w:t>
            </w:r>
            <w:r w:rsidRPr="000E653B">
              <w:rPr>
                <w:color w:val="1A1A1A"/>
              </w:rPr>
              <w:t>Повышение эффективности использования и охраны земель</w:t>
            </w:r>
            <w:r w:rsidRPr="000E653B">
              <w:t>»</w:t>
            </w:r>
            <w:bookmarkEnd w:id="23"/>
          </w:p>
        </w:tc>
      </w:tr>
      <w:tr w:rsidR="000E653B" w:rsidRPr="000E653B" w:rsidTr="002A59EF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  <w:tblLook w:val="0000" w:firstRow="0" w:lastRow="0" w:firstColumn="0" w:lastColumn="0" w:noHBand="0" w:noVBand="0"/>
        </w:tblPrEx>
        <w:trPr>
          <w:trHeight w:val="642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3B" w:rsidRPr="000E653B" w:rsidRDefault="000E653B" w:rsidP="000E653B">
            <w:pPr>
              <w:autoSpaceDE w:val="0"/>
              <w:autoSpaceDN w:val="0"/>
              <w:adjustRightInd w:val="0"/>
            </w:pPr>
            <w:r w:rsidRPr="000E653B"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3B" w:rsidRPr="000E653B" w:rsidRDefault="000E653B" w:rsidP="000E653B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 w:rsidRPr="000E653B">
              <w:t>Основное мероприятие: 3.3. Ликвидация очагов сорных растений (конопля, амброзия) и несанкционированного складирования бытовых отходов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3B" w:rsidRPr="000E653B" w:rsidRDefault="000E653B" w:rsidP="000E653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 w:rsidRPr="000E653B">
              <w:t xml:space="preserve">Администрация </w:t>
            </w:r>
            <w:proofErr w:type="spellStart"/>
            <w:r w:rsidRPr="000E653B">
              <w:t>Кутейниковского</w:t>
            </w:r>
            <w:proofErr w:type="spellEnd"/>
            <w:r w:rsidRPr="000E653B"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3B" w:rsidRPr="000E653B" w:rsidRDefault="000E653B" w:rsidP="000E653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</w:t>
            </w:r>
            <w:r w:rsidRPr="000E653B">
              <w:t>202</w:t>
            </w:r>
            <w:r w:rsidR="003D3BE5">
              <w:t>4</w:t>
            </w:r>
            <w:r w:rsidRPr="000E653B">
              <w:t xml:space="preserve"> </w:t>
            </w: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3B" w:rsidRPr="000E653B" w:rsidRDefault="000E653B" w:rsidP="000E653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01.06.202</w:t>
            </w:r>
            <w:r w:rsidR="003D3BE5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3B" w:rsidRPr="000E653B" w:rsidRDefault="000E653B" w:rsidP="000E653B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</w:pPr>
            <w:r>
              <w:t>31.12.</w:t>
            </w:r>
            <w:r w:rsidRPr="000E653B">
              <w:t>202</w:t>
            </w:r>
            <w:r w:rsidR="003D3BE5">
              <w:t>4</w:t>
            </w:r>
            <w:r w:rsidRPr="000E653B">
              <w:t xml:space="preserve">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3B" w:rsidRPr="000E653B" w:rsidRDefault="000E653B" w:rsidP="000E653B">
            <w:r w:rsidRPr="000E653B">
              <w:t>улучшение экологической обстановки на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3B" w:rsidRPr="000E653B" w:rsidRDefault="000E653B" w:rsidP="000E653B">
            <w:r>
              <w:t xml:space="preserve"> Проводится работа по л</w:t>
            </w:r>
            <w:r w:rsidRPr="000E653B">
              <w:t>иквидаци</w:t>
            </w:r>
            <w:r>
              <w:t>и</w:t>
            </w:r>
            <w:r w:rsidRPr="000E653B">
              <w:t xml:space="preserve"> очагов сорных растений (конопля, амброзия) </w:t>
            </w:r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53B" w:rsidRPr="000E653B" w:rsidRDefault="000E653B" w:rsidP="000E653B">
            <w:pPr>
              <w:widowControl w:val="0"/>
              <w:autoSpaceDE w:val="0"/>
              <w:autoSpaceDN w:val="0"/>
              <w:adjustRightInd w:val="0"/>
              <w:spacing w:line="216" w:lineRule="auto"/>
            </w:pPr>
            <w:r>
              <w:rPr>
                <w:kern w:val="2"/>
              </w:rPr>
              <w:t xml:space="preserve"> </w:t>
            </w:r>
          </w:p>
        </w:tc>
      </w:tr>
      <w:bookmarkEnd w:id="22"/>
    </w:tbl>
    <w:p w:rsidR="00A17486" w:rsidRPr="00DB1FA9" w:rsidRDefault="00A17486" w:rsidP="00A17486">
      <w:pPr>
        <w:widowControl w:val="0"/>
        <w:jc w:val="center"/>
        <w:rPr>
          <w:rFonts w:eastAsia="Calibri"/>
          <w:lang w:eastAsia="en-US"/>
        </w:rPr>
      </w:pPr>
    </w:p>
    <w:p w:rsidR="00511DA2" w:rsidRDefault="00511DA2" w:rsidP="00511DA2">
      <w:pPr>
        <w:jc w:val="center"/>
        <w:rPr>
          <w:sz w:val="28"/>
          <w:szCs w:val="28"/>
        </w:rPr>
      </w:pPr>
    </w:p>
    <w:p w:rsidR="003227ED" w:rsidRDefault="003227ED" w:rsidP="00511DA2">
      <w:pPr>
        <w:jc w:val="center"/>
        <w:rPr>
          <w:sz w:val="28"/>
          <w:szCs w:val="28"/>
        </w:rPr>
      </w:pPr>
    </w:p>
    <w:p w:rsidR="00E37408" w:rsidRDefault="00E37408" w:rsidP="00E37408">
      <w:pPr>
        <w:ind w:left="540" w:firstLine="540"/>
        <w:rPr>
          <w:sz w:val="28"/>
        </w:rPr>
      </w:pPr>
    </w:p>
    <w:p w:rsidR="000345E4" w:rsidRDefault="000345E4" w:rsidP="00511DA2">
      <w:pPr>
        <w:jc w:val="center"/>
        <w:rPr>
          <w:sz w:val="28"/>
          <w:szCs w:val="28"/>
        </w:rPr>
        <w:sectPr w:rsidR="000345E4" w:rsidSect="00B31733">
          <w:pgSz w:w="16838" w:h="11906" w:orient="landscape"/>
          <w:pgMar w:top="567" w:right="340" w:bottom="748" w:left="397" w:header="709" w:footer="709" w:gutter="0"/>
          <w:cols w:space="708"/>
          <w:docGrid w:linePitch="360"/>
        </w:sectPr>
      </w:pPr>
    </w:p>
    <w:p w:rsidR="008D5778" w:rsidRDefault="008D5778" w:rsidP="008D5778"/>
    <w:p w:rsidR="008D5778" w:rsidRDefault="008D5778" w:rsidP="008D5778">
      <w:pPr>
        <w:jc w:val="both"/>
        <w:rPr>
          <w:sz w:val="28"/>
          <w:szCs w:val="28"/>
        </w:rPr>
      </w:pPr>
    </w:p>
    <w:p w:rsidR="00DF7635" w:rsidRPr="00511DA2" w:rsidRDefault="00DF7635" w:rsidP="00AE213E">
      <w:pPr>
        <w:jc w:val="right"/>
      </w:pPr>
      <w:r w:rsidRPr="00511DA2">
        <w:t xml:space="preserve">Приложение № </w:t>
      </w:r>
      <w:r>
        <w:t>2</w:t>
      </w:r>
      <w:r w:rsidRPr="00511DA2">
        <w:t xml:space="preserve"> к отчету о реализации в 20</w:t>
      </w:r>
      <w:r w:rsidR="004D2970">
        <w:t>2</w:t>
      </w:r>
      <w:r w:rsidR="000F233A">
        <w:t>4</w:t>
      </w:r>
      <w:r w:rsidR="004F34F0">
        <w:t xml:space="preserve"> </w:t>
      </w:r>
      <w:r w:rsidRPr="00511DA2">
        <w:t>году</w:t>
      </w:r>
    </w:p>
    <w:p w:rsidR="00DF7635" w:rsidRPr="00511DA2" w:rsidRDefault="00DF7635" w:rsidP="00DF7635">
      <w:pPr>
        <w:widowControl w:val="0"/>
        <w:autoSpaceDE w:val="0"/>
        <w:autoSpaceDN w:val="0"/>
        <w:adjustRightInd w:val="0"/>
        <w:jc w:val="right"/>
      </w:pPr>
      <w:r w:rsidRPr="00511DA2">
        <w:t xml:space="preserve">муниципальной Программы </w:t>
      </w:r>
      <w:bookmarkStart w:id="24" w:name="_Hlk5090913"/>
      <w:proofErr w:type="spellStart"/>
      <w:r w:rsidRPr="00511DA2">
        <w:t>Кутейниковского</w:t>
      </w:r>
      <w:proofErr w:type="spellEnd"/>
    </w:p>
    <w:p w:rsidR="00DF7635" w:rsidRDefault="00DF7635" w:rsidP="00DF7635">
      <w:pPr>
        <w:widowControl w:val="0"/>
        <w:autoSpaceDE w:val="0"/>
        <w:autoSpaceDN w:val="0"/>
        <w:adjustRightInd w:val="0"/>
        <w:jc w:val="right"/>
        <w:rPr>
          <w:rFonts w:eastAsia="TimesNewRoman"/>
        </w:rPr>
      </w:pPr>
      <w:r w:rsidRPr="00511DA2">
        <w:t xml:space="preserve">сельского поселения </w:t>
      </w:r>
      <w:bookmarkStart w:id="25" w:name="_Hlk5019391"/>
      <w:r w:rsidRPr="00511DA2">
        <w:t>«</w:t>
      </w:r>
      <w:r w:rsidRPr="00F061A3">
        <w:rPr>
          <w:rFonts w:eastAsia="TimesNewRoman"/>
        </w:rPr>
        <w:t xml:space="preserve">Охрана окружающей среды </w:t>
      </w:r>
    </w:p>
    <w:p w:rsidR="00DF7635" w:rsidRDefault="00DF7635" w:rsidP="00DF7635">
      <w:pPr>
        <w:widowControl w:val="0"/>
        <w:autoSpaceDE w:val="0"/>
        <w:autoSpaceDN w:val="0"/>
        <w:adjustRightInd w:val="0"/>
        <w:jc w:val="right"/>
      </w:pPr>
      <w:r w:rsidRPr="00F061A3">
        <w:rPr>
          <w:rFonts w:eastAsia="TimesNewRoman"/>
        </w:rPr>
        <w:t>и рациональное природопользование</w:t>
      </w:r>
      <w:r w:rsidRPr="00511DA2">
        <w:t>»</w:t>
      </w:r>
    </w:p>
    <w:bookmarkEnd w:id="24"/>
    <w:bookmarkEnd w:id="25"/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3A59">
        <w:rPr>
          <w:rFonts w:eastAsia="Calibri"/>
          <w:lang w:eastAsia="en-US"/>
        </w:rPr>
        <w:t>СВЕДЕНИЯ</w:t>
      </w:r>
    </w:p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3A5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DF7635" w:rsidRPr="00AE213E" w:rsidRDefault="00DF7635" w:rsidP="00AE213E">
      <w:pPr>
        <w:spacing w:line="240" w:lineRule="atLeast"/>
        <w:ind w:firstLine="709"/>
        <w:jc w:val="center"/>
      </w:pPr>
      <w:r w:rsidRPr="00213A59">
        <w:rPr>
          <w:rFonts w:eastAsia="Calibri"/>
          <w:lang w:eastAsia="en-US"/>
        </w:rPr>
        <w:t xml:space="preserve">муниципальной программы </w:t>
      </w:r>
      <w:r w:rsidRPr="00213A59">
        <w:t>«Охрана окружающей среды и рациональное природопользование»</w:t>
      </w:r>
      <w:r w:rsidR="0006246A">
        <w:t xml:space="preserve"> </w:t>
      </w:r>
      <w:r w:rsidRPr="00213A59">
        <w:rPr>
          <w:rFonts w:eastAsia="Calibri"/>
          <w:lang w:eastAsia="en-US"/>
        </w:rPr>
        <w:t>за 20</w:t>
      </w:r>
      <w:r w:rsidR="004D2970">
        <w:rPr>
          <w:rFonts w:eastAsia="Calibri"/>
          <w:lang w:eastAsia="en-US"/>
        </w:rPr>
        <w:t>2</w:t>
      </w:r>
      <w:r w:rsidR="000F233A">
        <w:rPr>
          <w:rFonts w:eastAsia="Calibri"/>
          <w:lang w:eastAsia="en-US"/>
        </w:rPr>
        <w:t>4</w:t>
      </w:r>
      <w:r w:rsidRPr="00213A59">
        <w:rPr>
          <w:rFonts w:eastAsia="Calibri"/>
          <w:lang w:eastAsia="en-US"/>
        </w:rPr>
        <w:t>г.</w:t>
      </w:r>
    </w:p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94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2268"/>
        <w:gridCol w:w="1985"/>
        <w:gridCol w:w="1984"/>
        <w:gridCol w:w="1587"/>
      </w:tblGrid>
      <w:tr w:rsidR="00DF7635" w:rsidRPr="00213A59" w:rsidTr="00AF39C6">
        <w:trPr>
          <w:trHeight w:val="232"/>
          <w:tblCellSpacing w:w="5" w:type="nil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Источники финансирования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Объем расходов (тыс. рублей), предусмотренных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 xml:space="preserve">Фактические </w:t>
            </w:r>
            <w:r w:rsidRPr="00213A59">
              <w:br/>
              <w:t>расходы (тыс. рублей),</w:t>
            </w:r>
            <w:r w:rsidRPr="00213A59">
              <w:br/>
            </w:r>
          </w:p>
        </w:tc>
      </w:tr>
      <w:tr w:rsidR="00DF7635" w:rsidRPr="00213A59" w:rsidTr="00AF39C6">
        <w:trPr>
          <w:trHeight w:val="899"/>
          <w:tblCellSpacing w:w="5" w:type="nil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 xml:space="preserve">муниципальной программой </w:t>
            </w:r>
          </w:p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сводной бюджетной росписью</w:t>
            </w:r>
          </w:p>
        </w:tc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DF7635" w:rsidRPr="00213A59" w:rsidRDefault="00DF7635" w:rsidP="00DF7635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096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31"/>
        <w:gridCol w:w="2277"/>
        <w:gridCol w:w="1993"/>
        <w:gridCol w:w="1978"/>
        <w:gridCol w:w="1587"/>
      </w:tblGrid>
      <w:tr w:rsidR="00DF7635" w:rsidRPr="00213A59" w:rsidTr="00E9478D">
        <w:trPr>
          <w:trHeight w:val="275"/>
          <w:tblHeader/>
          <w:tblCellSpacing w:w="5" w:type="nil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5</w:t>
            </w:r>
          </w:p>
        </w:tc>
      </w:tr>
      <w:tr w:rsidR="009B1788" w:rsidRPr="00213A59" w:rsidTr="00E9478D">
        <w:trPr>
          <w:trHeight w:val="326"/>
          <w:tblCellSpacing w:w="5" w:type="nil"/>
        </w:trPr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788" w:rsidRPr="00213A59" w:rsidRDefault="009B1788" w:rsidP="009B1788">
            <w:pPr>
              <w:rPr>
                <w:bCs/>
              </w:rPr>
            </w:pPr>
            <w:r w:rsidRPr="00213A59">
              <w:t>Муниципальная</w:t>
            </w:r>
            <w:r w:rsidRPr="00213A59">
              <w:br/>
            </w:r>
            <w:proofErr w:type="gramStart"/>
            <w:r w:rsidRPr="00213A59">
              <w:t xml:space="preserve">программа  </w:t>
            </w:r>
            <w:r w:rsidRPr="00213A59">
              <w:rPr>
                <w:bCs/>
              </w:rPr>
              <w:t>«</w:t>
            </w:r>
            <w:proofErr w:type="gramEnd"/>
            <w:r w:rsidRPr="00213A59">
              <w:rPr>
                <w:bCs/>
              </w:rPr>
              <w:t xml:space="preserve">Охрана окружающей среды </w:t>
            </w:r>
          </w:p>
          <w:p w:rsidR="009B1788" w:rsidRPr="00213A59" w:rsidRDefault="009B1788" w:rsidP="009B1788">
            <w:pPr>
              <w:widowControl w:val="0"/>
              <w:autoSpaceDE w:val="0"/>
              <w:autoSpaceDN w:val="0"/>
              <w:adjustRightInd w:val="0"/>
            </w:pPr>
            <w:r w:rsidRPr="00213A59">
              <w:rPr>
                <w:bCs/>
              </w:rPr>
              <w:t>и рациональное природопользование»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Pr="00213A59" w:rsidRDefault="009B1788" w:rsidP="009B1788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Pr="00213A59" w:rsidRDefault="003D3BE5" w:rsidP="009B17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377,6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Default="003D3BE5" w:rsidP="009B1788">
            <w:pPr>
              <w:jc w:val="center"/>
            </w:pPr>
            <w:r>
              <w:t>377,6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Default="003D3BE5" w:rsidP="009B1788">
            <w:pPr>
              <w:jc w:val="center"/>
            </w:pPr>
            <w:r>
              <w:t>375,4</w:t>
            </w:r>
          </w:p>
        </w:tc>
      </w:tr>
      <w:tr w:rsidR="009B1788" w:rsidRPr="00213A59" w:rsidTr="00E9478D">
        <w:trPr>
          <w:trHeight w:val="315"/>
          <w:tblCellSpacing w:w="5" w:type="nil"/>
        </w:trPr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88" w:rsidRPr="00213A59" w:rsidRDefault="009B1788" w:rsidP="009B17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Pr="00213A59" w:rsidRDefault="009B1788" w:rsidP="009B1788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Pr="00213A59" w:rsidRDefault="003D3BE5" w:rsidP="009B17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377,6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Default="003D3BE5" w:rsidP="009B1788">
            <w:pPr>
              <w:jc w:val="center"/>
            </w:pPr>
            <w:r>
              <w:t>377,6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Default="003D3BE5" w:rsidP="009B1788">
            <w:pPr>
              <w:jc w:val="center"/>
            </w:pPr>
            <w:r>
              <w:t>375,4</w:t>
            </w:r>
          </w:p>
        </w:tc>
      </w:tr>
      <w:tr w:rsidR="00DF7635" w:rsidRPr="00213A59" w:rsidTr="00E9478D">
        <w:trPr>
          <w:trHeight w:val="395"/>
          <w:tblCellSpacing w:w="5" w:type="nil"/>
        </w:trPr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rPr>
                <w:bCs/>
                <w:color w:val="000000"/>
              </w:rPr>
            </w:pPr>
            <w:r w:rsidRPr="00213A59">
              <w:rPr>
                <w:bCs/>
                <w:color w:val="000000"/>
              </w:rPr>
              <w:t>безвозмездные поступления в местный бюджет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E9478D">
        <w:trPr>
          <w:trHeight w:val="323"/>
          <w:tblCellSpacing w:w="5" w:type="nil"/>
        </w:trPr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rPr>
                <w:bCs/>
                <w:i/>
                <w:iCs/>
                <w:color w:val="000000"/>
              </w:rPr>
            </w:pPr>
            <w:r w:rsidRPr="00213A59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E9478D">
        <w:trPr>
          <w:trHeight w:val="323"/>
          <w:tblCellSpacing w:w="5" w:type="nil"/>
        </w:trPr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rPr>
                <w:bCs/>
                <w:iCs/>
                <w:color w:val="000000"/>
              </w:rPr>
            </w:pPr>
            <w:r w:rsidRPr="00213A59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E9478D">
        <w:trPr>
          <w:trHeight w:val="230"/>
          <w:tblCellSpacing w:w="5" w:type="nil"/>
        </w:trPr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rPr>
                <w:color w:val="000000"/>
              </w:rPr>
            </w:pPr>
            <w:r w:rsidRPr="00213A59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DF7635" w:rsidRPr="00213A59" w:rsidTr="00E9478D">
        <w:trPr>
          <w:trHeight w:val="284"/>
          <w:tblCellSpacing w:w="5" w:type="nil"/>
        </w:trPr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rPr>
                <w:color w:val="000000"/>
              </w:rPr>
            </w:pPr>
            <w:r w:rsidRPr="00213A59">
              <w:rPr>
                <w:color w:val="000000"/>
              </w:rPr>
              <w:t>внебюджетные источники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13A59">
              <w:t>-</w:t>
            </w:r>
          </w:p>
        </w:tc>
      </w:tr>
      <w:tr w:rsidR="009B1788" w:rsidRPr="00213A59" w:rsidTr="00E9478D">
        <w:trPr>
          <w:trHeight w:val="326"/>
          <w:tblCellSpacing w:w="5" w:type="nil"/>
        </w:trPr>
        <w:tc>
          <w:tcPr>
            <w:tcW w:w="31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1788" w:rsidRPr="00213A59" w:rsidRDefault="009B1788" w:rsidP="009B178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3A59">
              <w:rPr>
                <w:sz w:val="22"/>
                <w:szCs w:val="22"/>
              </w:rPr>
              <w:t xml:space="preserve">Подпрограмма 1. </w:t>
            </w:r>
            <w:r w:rsidRPr="00213A59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 xml:space="preserve">Охрана окружающей среды в </w:t>
            </w:r>
            <w:proofErr w:type="spellStart"/>
            <w:r>
              <w:rPr>
                <w:color w:val="000000"/>
                <w:sz w:val="22"/>
                <w:szCs w:val="22"/>
              </w:rPr>
              <w:t>Кутейниковском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сельском поселении</w:t>
            </w:r>
            <w:r w:rsidRPr="00213A59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Pr="00213A59" w:rsidRDefault="009B1788" w:rsidP="009B1788">
            <w:pPr>
              <w:rPr>
                <w:color w:val="000000"/>
                <w:highlight w:val="magenta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Pr="00213A59" w:rsidRDefault="003D3BE5" w:rsidP="009B17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51,8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Default="003D3BE5" w:rsidP="009B1788">
            <w:pPr>
              <w:jc w:val="center"/>
            </w:pPr>
            <w:r>
              <w:t>51,8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Default="003D3BE5" w:rsidP="009B1788">
            <w:pPr>
              <w:jc w:val="center"/>
            </w:pPr>
            <w:r>
              <w:t>49,6</w:t>
            </w:r>
          </w:p>
        </w:tc>
      </w:tr>
      <w:tr w:rsidR="009B1788" w:rsidRPr="00213A59" w:rsidTr="00E9478D">
        <w:trPr>
          <w:trHeight w:val="253"/>
          <w:tblCellSpacing w:w="5" w:type="nil"/>
        </w:trPr>
        <w:tc>
          <w:tcPr>
            <w:tcW w:w="3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1788" w:rsidRPr="00213A59" w:rsidRDefault="009B1788" w:rsidP="009B17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Pr="00213A59" w:rsidRDefault="009B1788" w:rsidP="009B1788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Pr="00213A59" w:rsidRDefault="003D3BE5" w:rsidP="009B17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51,8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Default="003D3BE5" w:rsidP="009B1788">
            <w:pPr>
              <w:jc w:val="center"/>
            </w:pPr>
            <w:r>
              <w:t>51,8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Default="003D3BE5" w:rsidP="009B1788">
            <w:pPr>
              <w:jc w:val="center"/>
            </w:pPr>
            <w:r>
              <w:t>49,6</w:t>
            </w:r>
          </w:p>
        </w:tc>
      </w:tr>
      <w:tr w:rsidR="00DF7635" w:rsidRPr="00213A59" w:rsidTr="00E9478D">
        <w:trPr>
          <w:trHeight w:val="414"/>
          <w:tblCellSpacing w:w="5" w:type="nil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3A59">
              <w:rPr>
                <w:sz w:val="22"/>
                <w:szCs w:val="22"/>
              </w:rPr>
              <w:t>Основное мероприятие 1.1.</w:t>
            </w:r>
            <w:r w:rsidR="0006246A">
              <w:rPr>
                <w:sz w:val="22"/>
                <w:szCs w:val="22"/>
              </w:rPr>
              <w:t xml:space="preserve"> </w:t>
            </w:r>
            <w:r w:rsidR="008B3F83">
              <w:rPr>
                <w:color w:val="000000"/>
                <w:sz w:val="22"/>
                <w:szCs w:val="22"/>
              </w:rPr>
              <w:t>Соблюдение санитарных правил исследования воды рек</w:t>
            </w:r>
          </w:p>
        </w:tc>
        <w:tc>
          <w:tcPr>
            <w:tcW w:w="2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E9478D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7,8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AF75E7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</w:t>
            </w:r>
            <w:r w:rsidR="00E9478D">
              <w:t>8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3D3BE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5,6</w:t>
            </w:r>
          </w:p>
        </w:tc>
      </w:tr>
      <w:tr w:rsidR="00DF7635" w:rsidRPr="00213A59" w:rsidTr="00E9478D">
        <w:trPr>
          <w:trHeight w:val="401"/>
          <w:tblCellSpacing w:w="5" w:type="nil"/>
        </w:trPr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DF7635" w:rsidP="000469F8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AF75E7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</w:t>
            </w:r>
            <w:r w:rsidR="00E9478D"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AF75E7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7,</w:t>
            </w:r>
            <w:r w:rsidR="00E9478D"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35" w:rsidRPr="00213A59" w:rsidRDefault="003D3BE5" w:rsidP="000469F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5,6</w:t>
            </w:r>
          </w:p>
        </w:tc>
      </w:tr>
      <w:tr w:rsidR="00AF75E7" w:rsidRPr="00213A59" w:rsidTr="00E9478D">
        <w:trPr>
          <w:trHeight w:val="428"/>
          <w:tblCellSpacing w:w="5" w:type="nil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5E7" w:rsidRPr="00213A59" w:rsidRDefault="00AF75E7" w:rsidP="00AF75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3A59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 xml:space="preserve">1.2. </w:t>
            </w:r>
            <w:r>
              <w:rPr>
                <w:color w:val="000000"/>
                <w:sz w:val="22"/>
                <w:szCs w:val="22"/>
              </w:rPr>
              <w:t>Обработка территории от клещей</w:t>
            </w:r>
            <w:r w:rsidR="00AF39C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E7" w:rsidRPr="00213A59" w:rsidRDefault="00AF75E7" w:rsidP="00AF75E7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E7" w:rsidRPr="00213A59" w:rsidRDefault="000F233A" w:rsidP="00AF75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44,0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E7" w:rsidRDefault="000F233A" w:rsidP="00AF75E7">
            <w:pPr>
              <w:jc w:val="center"/>
            </w:pPr>
            <w:r>
              <w:t>44</w:t>
            </w:r>
            <w:r w:rsidR="00E9478D">
              <w:t>,0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E7" w:rsidRDefault="000F233A" w:rsidP="00AF75E7">
            <w:pPr>
              <w:jc w:val="center"/>
            </w:pPr>
            <w:r>
              <w:t>44</w:t>
            </w:r>
            <w:r w:rsidR="00E9478D">
              <w:t>,0</w:t>
            </w:r>
          </w:p>
        </w:tc>
      </w:tr>
      <w:tr w:rsidR="00AF75E7" w:rsidRPr="00213A59" w:rsidTr="00E9478D">
        <w:trPr>
          <w:trHeight w:val="413"/>
          <w:tblCellSpacing w:w="5" w:type="nil"/>
        </w:trPr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E7" w:rsidRPr="00213A59" w:rsidRDefault="00AF75E7" w:rsidP="00AF75E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E7" w:rsidRPr="00213A59" w:rsidRDefault="00AF75E7" w:rsidP="00AF75E7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E7" w:rsidRDefault="000F233A" w:rsidP="00AF75E7">
            <w:pPr>
              <w:jc w:val="center"/>
            </w:pPr>
            <w:r>
              <w:t>44</w:t>
            </w:r>
            <w:r w:rsidR="00E9478D">
              <w:t>,0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E7" w:rsidRDefault="000F233A" w:rsidP="00AF75E7">
            <w:pPr>
              <w:jc w:val="center"/>
            </w:pPr>
            <w:r>
              <w:t>44</w:t>
            </w:r>
            <w:r w:rsidR="00E9478D">
              <w:t>,0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E7" w:rsidRDefault="000F233A" w:rsidP="00AF75E7">
            <w:pPr>
              <w:jc w:val="center"/>
            </w:pPr>
            <w:r>
              <w:t>44</w:t>
            </w:r>
            <w:r w:rsidR="00E9478D">
              <w:t>,0</w:t>
            </w:r>
          </w:p>
        </w:tc>
      </w:tr>
      <w:tr w:rsidR="00AF39C6" w:rsidTr="00E9478D">
        <w:trPr>
          <w:trHeight w:val="459"/>
          <w:tblCellSpacing w:w="5" w:type="nil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9C6" w:rsidRPr="00213A59" w:rsidRDefault="00AF39C6" w:rsidP="00B125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2. «Система управления отходами на территории </w:t>
            </w:r>
            <w:proofErr w:type="spellStart"/>
            <w:r>
              <w:rPr>
                <w:sz w:val="22"/>
                <w:szCs w:val="22"/>
              </w:rPr>
              <w:t>Кутейниковского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C6" w:rsidRPr="00213A59" w:rsidRDefault="00AF39C6" w:rsidP="00B12508">
            <w:pPr>
              <w:widowControl w:val="0"/>
              <w:autoSpaceDE w:val="0"/>
              <w:autoSpaceDN w:val="0"/>
              <w:adjustRightInd w:val="0"/>
            </w:pPr>
            <w:r w:rsidRPr="00213A59">
              <w:t>Всего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C6" w:rsidRPr="00213A59" w:rsidRDefault="000F233A" w:rsidP="00B125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325,8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C6" w:rsidRDefault="000F233A" w:rsidP="00B12508">
            <w:pPr>
              <w:jc w:val="center"/>
            </w:pPr>
            <w:r>
              <w:t>325</w:t>
            </w:r>
            <w:r w:rsidR="00AF39C6">
              <w:t>,</w:t>
            </w:r>
            <w:r>
              <w:t>8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C6" w:rsidRDefault="000F233A" w:rsidP="00B12508">
            <w:pPr>
              <w:jc w:val="center"/>
            </w:pPr>
            <w:r>
              <w:t>325,8</w:t>
            </w:r>
          </w:p>
        </w:tc>
      </w:tr>
      <w:tr w:rsidR="00AF39C6" w:rsidTr="00E9478D">
        <w:trPr>
          <w:trHeight w:val="502"/>
          <w:tblCellSpacing w:w="5" w:type="nil"/>
        </w:trPr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C6" w:rsidRPr="00213A59" w:rsidRDefault="00AF39C6" w:rsidP="00B1250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C6" w:rsidRPr="00213A59" w:rsidRDefault="00AF39C6" w:rsidP="00B12508">
            <w:pPr>
              <w:rPr>
                <w:color w:val="000000"/>
              </w:rPr>
            </w:pPr>
            <w:r w:rsidRPr="00213A59">
              <w:t>местный бюджет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C6" w:rsidRPr="00213A59" w:rsidRDefault="000F233A" w:rsidP="00B1250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325,8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C6" w:rsidRDefault="000F233A" w:rsidP="00B12508">
            <w:pPr>
              <w:jc w:val="center"/>
            </w:pPr>
            <w:r>
              <w:t>325,8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C6" w:rsidRDefault="000F233A" w:rsidP="00B12508">
            <w:pPr>
              <w:jc w:val="center"/>
            </w:pPr>
            <w:r>
              <w:t>325,8</w:t>
            </w:r>
          </w:p>
        </w:tc>
      </w:tr>
      <w:tr w:rsidR="00E9478D" w:rsidRPr="00213A59" w:rsidTr="00EE1027">
        <w:trPr>
          <w:trHeight w:val="459"/>
          <w:tblCellSpacing w:w="5" w:type="nil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8D" w:rsidRPr="00213A59" w:rsidRDefault="00E9478D" w:rsidP="00AF39C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3A59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 xml:space="preserve">2.1. </w:t>
            </w:r>
            <w:r>
              <w:rPr>
                <w:color w:val="000000"/>
                <w:sz w:val="22"/>
                <w:szCs w:val="22"/>
              </w:rPr>
              <w:t>Буртование свалок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8D" w:rsidRPr="00213A59" w:rsidRDefault="00E9478D" w:rsidP="00AF39C6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8D" w:rsidRDefault="00E9478D" w:rsidP="00AF39C6">
            <w:pPr>
              <w:jc w:val="center"/>
            </w:pPr>
            <w:r w:rsidRPr="00F334A4">
              <w:t>0,0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8D" w:rsidRDefault="00E9478D" w:rsidP="00AF39C6">
            <w:pPr>
              <w:jc w:val="center"/>
            </w:pPr>
            <w:r w:rsidRPr="00F334A4">
              <w:t>0,0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8D" w:rsidRDefault="00E9478D" w:rsidP="00AF39C6">
            <w:pPr>
              <w:jc w:val="center"/>
            </w:pPr>
            <w:r w:rsidRPr="00F334A4">
              <w:t>0,0</w:t>
            </w:r>
          </w:p>
        </w:tc>
      </w:tr>
      <w:tr w:rsidR="00E9478D" w:rsidRPr="00213A59" w:rsidTr="00EE1027">
        <w:trPr>
          <w:trHeight w:val="284"/>
          <w:tblCellSpacing w:w="5" w:type="nil"/>
        </w:trPr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8D" w:rsidRPr="00213A59" w:rsidRDefault="00E9478D" w:rsidP="00AF39C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8D" w:rsidRPr="00213A59" w:rsidRDefault="00E9478D" w:rsidP="00AF39C6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8D" w:rsidRDefault="00E9478D" w:rsidP="00AF39C6">
            <w:pPr>
              <w:jc w:val="center"/>
            </w:pPr>
            <w:r w:rsidRPr="00F334A4">
              <w:t>0,0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8D" w:rsidRDefault="00E9478D" w:rsidP="00AF39C6">
            <w:pPr>
              <w:jc w:val="center"/>
            </w:pPr>
            <w:r w:rsidRPr="00F334A4">
              <w:t>0,0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8D" w:rsidRDefault="00E9478D" w:rsidP="00AF39C6">
            <w:pPr>
              <w:jc w:val="center"/>
            </w:pPr>
            <w:r w:rsidRPr="00F334A4">
              <w:t>0,0</w:t>
            </w:r>
          </w:p>
        </w:tc>
      </w:tr>
      <w:tr w:rsidR="00E9478D" w:rsidRPr="00213A59" w:rsidTr="00E9478D">
        <w:trPr>
          <w:trHeight w:val="459"/>
          <w:tblCellSpacing w:w="5" w:type="nil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8D" w:rsidRDefault="00E9478D" w:rsidP="00E947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9478D">
              <w:rPr>
                <w:sz w:val="22"/>
                <w:szCs w:val="22"/>
              </w:rPr>
              <w:t>Подпрограмма 3 «Повышение эффективности использования и охраны земель»</w:t>
            </w:r>
          </w:p>
          <w:p w:rsidR="00E9478D" w:rsidRPr="00213A59" w:rsidRDefault="00E9478D" w:rsidP="00E947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8D" w:rsidRPr="00213A59" w:rsidRDefault="00E9478D" w:rsidP="00E9478D">
            <w:pPr>
              <w:widowControl w:val="0"/>
              <w:autoSpaceDE w:val="0"/>
              <w:autoSpaceDN w:val="0"/>
              <w:adjustRightInd w:val="0"/>
            </w:pPr>
            <w:r w:rsidRPr="00213A59">
              <w:t>Всего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8D" w:rsidRDefault="000F233A" w:rsidP="00E9478D">
            <w:pPr>
              <w:jc w:val="center"/>
            </w:pPr>
            <w:r>
              <w:t>0</w:t>
            </w:r>
            <w:r w:rsidR="00E9478D" w:rsidRPr="00F334A4">
              <w:t>0,0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8D" w:rsidRDefault="000F233A" w:rsidP="00E9478D">
            <w:pPr>
              <w:jc w:val="center"/>
            </w:pPr>
            <w:r>
              <w:t>0</w:t>
            </w:r>
            <w:r w:rsidR="00E9478D" w:rsidRPr="00F334A4">
              <w:t>0,0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8D" w:rsidRDefault="000F233A" w:rsidP="00E9478D">
            <w:pPr>
              <w:jc w:val="center"/>
            </w:pPr>
            <w:r>
              <w:t>0</w:t>
            </w:r>
            <w:r w:rsidR="00E9478D" w:rsidRPr="00F334A4">
              <w:t>0,0</w:t>
            </w:r>
          </w:p>
        </w:tc>
      </w:tr>
      <w:tr w:rsidR="00E9478D" w:rsidRPr="00213A59" w:rsidTr="00E9478D">
        <w:trPr>
          <w:trHeight w:val="265"/>
          <w:tblCellSpacing w:w="5" w:type="nil"/>
        </w:trPr>
        <w:tc>
          <w:tcPr>
            <w:tcW w:w="3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8D" w:rsidRPr="00213A59" w:rsidRDefault="00E9478D" w:rsidP="00E947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8D" w:rsidRPr="00213A59" w:rsidRDefault="00E9478D" w:rsidP="00E9478D">
            <w:pPr>
              <w:rPr>
                <w:color w:val="000000"/>
              </w:rPr>
            </w:pPr>
            <w:r w:rsidRPr="00213A59">
              <w:t>местный бюджет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8D" w:rsidRDefault="000F233A" w:rsidP="00E9478D">
            <w:pPr>
              <w:jc w:val="center"/>
            </w:pPr>
            <w:r>
              <w:t>0</w:t>
            </w:r>
            <w:r w:rsidR="00E9478D" w:rsidRPr="00F334A4">
              <w:t>0,0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8D" w:rsidRDefault="000F233A" w:rsidP="00E9478D">
            <w:pPr>
              <w:jc w:val="center"/>
            </w:pPr>
            <w:r>
              <w:t>0</w:t>
            </w:r>
            <w:r w:rsidR="00E9478D" w:rsidRPr="00F334A4">
              <w:t>0,0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8D" w:rsidRDefault="000F233A" w:rsidP="00E9478D">
            <w:pPr>
              <w:jc w:val="center"/>
            </w:pPr>
            <w:r>
              <w:t>0</w:t>
            </w:r>
            <w:r w:rsidR="00E9478D" w:rsidRPr="00F334A4">
              <w:t>0,0</w:t>
            </w:r>
          </w:p>
        </w:tc>
      </w:tr>
      <w:tr w:rsidR="009B1788" w:rsidRPr="00213A59" w:rsidTr="00E9478D">
        <w:trPr>
          <w:trHeight w:val="334"/>
          <w:tblCellSpacing w:w="5" w:type="nil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Pr="00213A59" w:rsidRDefault="009B1788" w:rsidP="009B178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3A59">
              <w:rPr>
                <w:sz w:val="22"/>
                <w:szCs w:val="22"/>
              </w:rPr>
              <w:t xml:space="preserve">Основное мероприятие </w:t>
            </w:r>
            <w:r w:rsidR="00E9478D"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t xml:space="preserve">. </w:t>
            </w:r>
            <w:r w:rsidR="00E9478D" w:rsidRPr="00E9478D">
              <w:rPr>
                <w:color w:val="000000"/>
                <w:sz w:val="22"/>
                <w:szCs w:val="22"/>
              </w:rPr>
              <w:t>Ликвидация очагов сорных растений (конопля, амброзия) и несанкционированного складирования бытовых отходов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Pr="00213A59" w:rsidRDefault="009B1788" w:rsidP="009B1788">
            <w:pPr>
              <w:rPr>
                <w:color w:val="000000"/>
              </w:rPr>
            </w:pPr>
            <w:r w:rsidRPr="00213A59">
              <w:rPr>
                <w:color w:val="000000"/>
              </w:rPr>
              <w:t>Всего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Default="000F233A" w:rsidP="009B1788">
            <w:pPr>
              <w:jc w:val="center"/>
            </w:pPr>
            <w:r>
              <w:t>0</w:t>
            </w:r>
            <w:r w:rsidR="009B1788" w:rsidRPr="00F334A4">
              <w:t>0,0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Default="000F233A" w:rsidP="009B1788">
            <w:pPr>
              <w:jc w:val="center"/>
            </w:pPr>
            <w:r>
              <w:t>0</w:t>
            </w:r>
            <w:r w:rsidR="009B1788" w:rsidRPr="00F334A4">
              <w:t>0,0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Default="000F233A" w:rsidP="009B1788">
            <w:pPr>
              <w:jc w:val="center"/>
            </w:pPr>
            <w:r>
              <w:t>0</w:t>
            </w:r>
            <w:r w:rsidR="009B1788" w:rsidRPr="00F334A4">
              <w:t>0,0</w:t>
            </w:r>
          </w:p>
        </w:tc>
      </w:tr>
      <w:tr w:rsidR="009B1788" w:rsidRPr="00213A59" w:rsidTr="00E9478D">
        <w:trPr>
          <w:trHeight w:val="334"/>
          <w:tblCellSpacing w:w="5" w:type="nil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Pr="00213A59" w:rsidRDefault="009B1788" w:rsidP="009B178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Pr="00213A59" w:rsidRDefault="009B1788" w:rsidP="009B1788">
            <w:pPr>
              <w:rPr>
                <w:color w:val="000000"/>
              </w:rPr>
            </w:pPr>
            <w:r w:rsidRPr="00213A59">
              <w:rPr>
                <w:color w:val="000000"/>
              </w:rPr>
              <w:t>местный бюджет</w:t>
            </w:r>
          </w:p>
        </w:tc>
        <w:tc>
          <w:tcPr>
            <w:tcW w:w="1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Default="000F233A" w:rsidP="009B1788">
            <w:pPr>
              <w:jc w:val="center"/>
            </w:pPr>
            <w:r>
              <w:t>0</w:t>
            </w:r>
            <w:r w:rsidR="009B1788" w:rsidRPr="00F334A4">
              <w:t>0,0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Default="000F233A" w:rsidP="009B1788">
            <w:pPr>
              <w:jc w:val="center"/>
            </w:pPr>
            <w:r>
              <w:t>0</w:t>
            </w:r>
            <w:r w:rsidR="009B1788" w:rsidRPr="00F334A4">
              <w:t>0,0</w:t>
            </w:r>
          </w:p>
        </w:tc>
        <w:tc>
          <w:tcPr>
            <w:tcW w:w="1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788" w:rsidRDefault="000F233A" w:rsidP="009B1788">
            <w:pPr>
              <w:jc w:val="center"/>
            </w:pPr>
            <w:r>
              <w:t>0</w:t>
            </w:r>
            <w:r w:rsidR="009B1788" w:rsidRPr="00F334A4">
              <w:t>0,0</w:t>
            </w:r>
          </w:p>
        </w:tc>
      </w:tr>
    </w:tbl>
    <w:p w:rsidR="00574E04" w:rsidRDefault="00574E04" w:rsidP="008D5778">
      <w:pPr>
        <w:jc w:val="both"/>
        <w:rPr>
          <w:sz w:val="28"/>
          <w:szCs w:val="28"/>
        </w:rPr>
        <w:sectPr w:rsidR="00574E04" w:rsidSect="00E70EDD">
          <w:pgSz w:w="11906" w:h="16838"/>
          <w:pgMar w:top="340" w:right="748" w:bottom="55" w:left="902" w:header="709" w:footer="709" w:gutter="0"/>
          <w:cols w:space="708"/>
          <w:docGrid w:linePitch="360"/>
        </w:sectPr>
      </w:pPr>
    </w:p>
    <w:p w:rsidR="00DF7635" w:rsidRDefault="00DF7635" w:rsidP="008D5778">
      <w:pPr>
        <w:jc w:val="both"/>
        <w:rPr>
          <w:sz w:val="28"/>
          <w:szCs w:val="28"/>
        </w:rPr>
      </w:pPr>
    </w:p>
    <w:p w:rsidR="00D54D50" w:rsidRDefault="00D54D50" w:rsidP="00574E04">
      <w:pPr>
        <w:tabs>
          <w:tab w:val="left" w:pos="10348"/>
          <w:tab w:val="left" w:pos="10588"/>
          <w:tab w:val="right" w:pos="16101"/>
        </w:tabs>
      </w:pPr>
    </w:p>
    <w:p w:rsidR="00213A59" w:rsidRPr="00213A59" w:rsidRDefault="00213A59" w:rsidP="00213A59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t xml:space="preserve">Приложение № </w:t>
      </w:r>
      <w:r w:rsidR="00C80A01">
        <w:t>3</w:t>
      </w:r>
      <w:r w:rsidRPr="00213A59">
        <w:t xml:space="preserve"> к отчету о                                                                         </w:t>
      </w:r>
    </w:p>
    <w:p w:rsidR="007B5BFB" w:rsidRPr="00511DA2" w:rsidRDefault="00213A59" w:rsidP="007B5BFB">
      <w:pPr>
        <w:widowControl w:val="0"/>
        <w:autoSpaceDE w:val="0"/>
        <w:autoSpaceDN w:val="0"/>
        <w:adjustRightInd w:val="0"/>
        <w:jc w:val="right"/>
      </w:pPr>
      <w:r w:rsidRPr="00213A59">
        <w:t xml:space="preserve">реализации муниципальной Программы </w:t>
      </w:r>
      <w:proofErr w:type="spellStart"/>
      <w:r w:rsidR="007B5BFB" w:rsidRPr="00511DA2">
        <w:t>Кутейниковского</w:t>
      </w:r>
      <w:proofErr w:type="spellEnd"/>
    </w:p>
    <w:p w:rsidR="007B5BFB" w:rsidRDefault="007B5BFB" w:rsidP="007B5BFB">
      <w:pPr>
        <w:widowControl w:val="0"/>
        <w:autoSpaceDE w:val="0"/>
        <w:autoSpaceDN w:val="0"/>
        <w:adjustRightInd w:val="0"/>
        <w:jc w:val="right"/>
        <w:rPr>
          <w:rFonts w:eastAsia="TimesNewRoman"/>
        </w:rPr>
      </w:pPr>
      <w:r w:rsidRPr="00511DA2">
        <w:t>сельского поселения «</w:t>
      </w:r>
      <w:r w:rsidRPr="00F061A3">
        <w:rPr>
          <w:rFonts w:eastAsia="TimesNewRoman"/>
        </w:rPr>
        <w:t xml:space="preserve">Охрана окружающей среды </w:t>
      </w:r>
    </w:p>
    <w:p w:rsidR="007B5BFB" w:rsidRDefault="007B5BFB" w:rsidP="007B5BFB">
      <w:pPr>
        <w:widowControl w:val="0"/>
        <w:autoSpaceDE w:val="0"/>
        <w:autoSpaceDN w:val="0"/>
        <w:adjustRightInd w:val="0"/>
        <w:jc w:val="right"/>
      </w:pPr>
      <w:r w:rsidRPr="00F061A3">
        <w:rPr>
          <w:rFonts w:eastAsia="TimesNewRoman"/>
        </w:rPr>
        <w:t>и рациональное природопользование</w:t>
      </w:r>
      <w:r w:rsidRPr="00511DA2">
        <w:t>»</w:t>
      </w:r>
    </w:p>
    <w:p w:rsidR="00213A59" w:rsidRPr="00213A59" w:rsidRDefault="00213A59" w:rsidP="007B5BFB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  <w:r w:rsidRPr="00213A59">
        <w:t>за 20</w:t>
      </w:r>
      <w:r w:rsidR="008C717B">
        <w:t>2</w:t>
      </w:r>
      <w:r w:rsidR="000F233A">
        <w:t>4</w:t>
      </w:r>
      <w:r w:rsidRPr="00213A59">
        <w:t xml:space="preserve"> год</w:t>
      </w:r>
    </w:p>
    <w:p w:rsidR="00213A59" w:rsidRPr="00213A59" w:rsidRDefault="00213A59" w:rsidP="00213A5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F6003E" w:rsidRDefault="00F6003E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bookmarkStart w:id="26" w:name="Par1422"/>
      <w:bookmarkEnd w:id="26"/>
    </w:p>
    <w:p w:rsidR="00F6003E" w:rsidRDefault="00F6003E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3A59">
        <w:rPr>
          <w:rFonts w:eastAsia="Calibri"/>
          <w:lang w:eastAsia="en-US"/>
        </w:rPr>
        <w:t>СВЕДЕНИЯ</w:t>
      </w: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3A59">
        <w:rPr>
          <w:rFonts w:eastAsia="Calibri"/>
          <w:lang w:eastAsia="en-US"/>
        </w:rPr>
        <w:t>о достижении значений показателей (индикаторов)</w:t>
      </w:r>
    </w:p>
    <w:p w:rsidR="00213A59" w:rsidRPr="00213A59" w:rsidRDefault="00213A59" w:rsidP="00213A5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213A59" w:rsidRPr="00213A59" w:rsidTr="00855BBD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Номер и наименование 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Единица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Значения показателей (индикаторов) </w:t>
            </w:r>
            <w:r w:rsidRPr="00213A59">
              <w:br/>
              <w:t xml:space="preserve">муниципальной </w:t>
            </w:r>
            <w:proofErr w:type="gramStart"/>
            <w:r w:rsidRPr="00213A59">
              <w:t xml:space="preserve">программы,   </w:t>
            </w:r>
            <w:proofErr w:type="gramEnd"/>
            <w:r w:rsidRPr="00213A59"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Обоснование отклонений  </w:t>
            </w:r>
            <w:r w:rsidRPr="00213A59">
              <w:br/>
              <w:t xml:space="preserve"> значений показателя    </w:t>
            </w:r>
            <w:r w:rsidRPr="00213A59">
              <w:br/>
              <w:t xml:space="preserve"> (индикатора) на конец   </w:t>
            </w:r>
            <w:r w:rsidRPr="00213A59">
              <w:br/>
              <w:t xml:space="preserve"> отчетного года       </w:t>
            </w:r>
            <w:r w:rsidRPr="00213A59">
              <w:br/>
              <w:t>(при наличии)</w:t>
            </w:r>
          </w:p>
        </w:tc>
      </w:tr>
      <w:tr w:rsidR="00213A59" w:rsidRPr="00213A59" w:rsidTr="00855BB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год,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 xml:space="preserve">предшествующий </w:t>
            </w:r>
            <w:r w:rsidRPr="00213A59">
              <w:br/>
              <w:t xml:space="preserve">отчетному 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13A59" w:rsidRPr="00213A59" w:rsidTr="00855BBD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13A59" w:rsidRPr="00213A59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7</w:t>
            </w:r>
          </w:p>
        </w:tc>
      </w:tr>
      <w:tr w:rsidR="00213A59" w:rsidRPr="00213A59" w:rsidTr="00855BB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FB" w:rsidRPr="00213A59" w:rsidRDefault="00213A59" w:rsidP="007B5BFB">
            <w:pPr>
              <w:spacing w:line="240" w:lineRule="atLeast"/>
              <w:ind w:firstLine="709"/>
              <w:jc w:val="center"/>
            </w:pPr>
            <w:r w:rsidRPr="00213A59">
              <w:t xml:space="preserve">Муниципальная программа: </w:t>
            </w:r>
            <w:r w:rsidR="007B5BFB" w:rsidRPr="00213A59">
              <w:t>«Охрана окружающей среды и рациональное природопользование»</w:t>
            </w: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213A59" w:rsidRPr="00213A59" w:rsidTr="000469F8">
        <w:trPr>
          <w:trHeight w:val="203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3A59">
              <w:rPr>
                <w:color w:val="000000"/>
                <w:sz w:val="22"/>
                <w:szCs w:val="22"/>
              </w:rPr>
              <w:t xml:space="preserve">Показатель 1. </w:t>
            </w:r>
            <w:bookmarkStart w:id="27" w:name="_Hlk66693269"/>
            <w:r w:rsidRPr="00213A59">
              <w:rPr>
                <w:color w:val="000000"/>
                <w:sz w:val="22"/>
                <w:szCs w:val="22"/>
              </w:rPr>
              <w:t xml:space="preserve">Доля </w:t>
            </w:r>
            <w:r w:rsidR="007572CA">
              <w:rPr>
                <w:color w:val="000000"/>
                <w:sz w:val="22"/>
                <w:szCs w:val="22"/>
              </w:rPr>
              <w:t>устраненных</w:t>
            </w:r>
            <w:r w:rsidR="00BA589D">
              <w:rPr>
                <w:color w:val="000000"/>
                <w:sz w:val="22"/>
                <w:szCs w:val="22"/>
              </w:rPr>
              <w:t xml:space="preserve"> нарушений требований природоохранного законодательства</w:t>
            </w:r>
            <w:r w:rsidR="00986EC1">
              <w:rPr>
                <w:color w:val="000000"/>
                <w:sz w:val="22"/>
                <w:szCs w:val="22"/>
              </w:rPr>
              <w:t xml:space="preserve"> в общем объеме нарушений в процессе</w:t>
            </w:r>
            <w:r w:rsidR="00431E6A">
              <w:rPr>
                <w:color w:val="000000"/>
                <w:sz w:val="22"/>
                <w:szCs w:val="22"/>
              </w:rPr>
              <w:t xml:space="preserve"> проведения мероприятий по региональному экологическому надзору</w:t>
            </w:r>
          </w:p>
          <w:bookmarkEnd w:id="27"/>
          <w:p w:rsidR="00431E6A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13A59"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D522C7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31E6A" w:rsidRPr="00213A59" w:rsidTr="00855BB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Показатель 2. </w:t>
            </w:r>
            <w:bookmarkStart w:id="28" w:name="_Hlk66693351"/>
            <w:r>
              <w:rPr>
                <w:color w:val="000000"/>
                <w:sz w:val="22"/>
                <w:szCs w:val="22"/>
              </w:rPr>
              <w:t>Охват населения системой сбора и вывоза твердых бытовых отходов</w:t>
            </w:r>
            <w:bookmarkEnd w:id="28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Pr="00213A59" w:rsidRDefault="00431E6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0F233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9B1788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F96F13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E6A" w:rsidRDefault="009B1788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4F34F0" w:rsidRPr="00213A59" w:rsidTr="00855BBD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F0" w:rsidRDefault="004F34F0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F0" w:rsidRDefault="004F34F0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Показатель 3. </w:t>
            </w:r>
            <w:bookmarkStart w:id="29" w:name="_Hlk160088059"/>
            <w:r>
              <w:rPr>
                <w:color w:val="000000"/>
                <w:sz w:val="22"/>
                <w:szCs w:val="22"/>
              </w:rPr>
              <w:t>Доля л</w:t>
            </w:r>
            <w:r w:rsidRPr="00E70EDD">
              <w:rPr>
                <w:color w:val="000000"/>
                <w:sz w:val="22"/>
                <w:szCs w:val="22"/>
              </w:rPr>
              <w:t>иквидаци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E70EDD">
              <w:rPr>
                <w:color w:val="000000"/>
                <w:sz w:val="22"/>
                <w:szCs w:val="22"/>
              </w:rPr>
              <w:t xml:space="preserve"> очагов сорных растений (конопля, амброзия) и несанкционированного складирования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70EDD">
              <w:rPr>
                <w:color w:val="000000"/>
                <w:sz w:val="22"/>
                <w:szCs w:val="22"/>
              </w:rPr>
              <w:t>бытовых отходов</w:t>
            </w:r>
            <w:bookmarkEnd w:id="29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F0" w:rsidRDefault="004F34F0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F0" w:rsidRDefault="000F233A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F0" w:rsidRDefault="004F34F0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F0" w:rsidRDefault="00D522C7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F0" w:rsidRDefault="004F34F0" w:rsidP="00431E6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213A59" w:rsidRPr="00213A59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5" w:rsidRDefault="001E3AD5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E3AD5" w:rsidRDefault="001E3AD5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rPr>
                <w:color w:val="000000"/>
              </w:rPr>
              <w:t>Подпрограмма 1. </w:t>
            </w:r>
            <w:r w:rsidR="007B5BFB" w:rsidRPr="00213A59">
              <w:rPr>
                <w:color w:val="000000"/>
                <w:sz w:val="22"/>
                <w:szCs w:val="22"/>
              </w:rPr>
              <w:t>«</w:t>
            </w:r>
            <w:r w:rsidR="007B5BFB">
              <w:rPr>
                <w:color w:val="000000"/>
                <w:sz w:val="22"/>
                <w:szCs w:val="22"/>
              </w:rPr>
              <w:t xml:space="preserve">Охрана окружающей среды в </w:t>
            </w:r>
            <w:proofErr w:type="spellStart"/>
            <w:r w:rsidR="007B5BFB">
              <w:rPr>
                <w:color w:val="000000"/>
                <w:sz w:val="22"/>
                <w:szCs w:val="22"/>
              </w:rPr>
              <w:t>Кутейниковском</w:t>
            </w:r>
            <w:proofErr w:type="spellEnd"/>
            <w:r w:rsidR="007B5BFB">
              <w:rPr>
                <w:color w:val="000000"/>
                <w:sz w:val="22"/>
                <w:szCs w:val="22"/>
              </w:rPr>
              <w:t xml:space="preserve"> сельском поселении</w:t>
            </w:r>
            <w:r w:rsidR="007B5BFB" w:rsidRPr="00213A59">
              <w:rPr>
                <w:color w:val="000000"/>
                <w:sz w:val="22"/>
                <w:szCs w:val="22"/>
              </w:rPr>
              <w:t>»</w:t>
            </w:r>
          </w:p>
        </w:tc>
      </w:tr>
      <w:tr w:rsidR="00213A59" w:rsidRPr="00213A59" w:rsidTr="00855BBD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9943A3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E6" w:rsidRDefault="00213A59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3A59">
              <w:rPr>
                <w:color w:val="000000"/>
                <w:sz w:val="22"/>
                <w:szCs w:val="22"/>
              </w:rPr>
              <w:t xml:space="preserve">Показатель 1.1. </w:t>
            </w:r>
            <w:bookmarkStart w:id="30" w:name="_Hlk66693532"/>
            <w:r w:rsidR="008111E6" w:rsidRPr="00213A59">
              <w:rPr>
                <w:color w:val="000000"/>
                <w:sz w:val="22"/>
                <w:szCs w:val="22"/>
              </w:rPr>
              <w:t xml:space="preserve">Доля </w:t>
            </w:r>
            <w:r w:rsidR="008111E6">
              <w:rPr>
                <w:color w:val="000000"/>
                <w:sz w:val="22"/>
                <w:szCs w:val="22"/>
              </w:rPr>
              <w:t>устраненных нарушений требований природоохранного законодательства в общем объеме нарушений в процессе проведения мероприятий по региональному экологическому надзору</w:t>
            </w:r>
          </w:p>
          <w:bookmarkEnd w:id="30"/>
          <w:p w:rsidR="00213A59" w:rsidRPr="00213A59" w:rsidRDefault="00213A59" w:rsidP="00213A5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13A59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8111E6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13A59" w:rsidRPr="00213A59">
              <w:rPr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182B91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8111E6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13A59" w:rsidRPr="00213A59" w:rsidTr="00855BB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bookmarkStart w:id="31" w:name="_Hlk160011911"/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t>Подпрограмма 2</w:t>
            </w:r>
            <w:r w:rsidR="009972FD">
              <w:t xml:space="preserve">. </w:t>
            </w:r>
            <w:r w:rsidR="007B5BFB" w:rsidRPr="00F061A3">
              <w:t xml:space="preserve">«Система управления отходами на территории </w:t>
            </w:r>
            <w:proofErr w:type="spellStart"/>
            <w:r w:rsidR="007B5BFB" w:rsidRPr="00F061A3">
              <w:t>Кутейниковского</w:t>
            </w:r>
            <w:proofErr w:type="spellEnd"/>
            <w:r w:rsidR="007B5BFB" w:rsidRPr="00F061A3">
              <w:t xml:space="preserve"> сельского поселения»</w:t>
            </w:r>
          </w:p>
        </w:tc>
      </w:tr>
      <w:tr w:rsidR="00213A59" w:rsidRPr="00213A59" w:rsidTr="00855BBD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9943A3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13A59">
              <w:rPr>
                <w:color w:val="000000"/>
                <w:sz w:val="22"/>
                <w:szCs w:val="22"/>
              </w:rPr>
              <w:t xml:space="preserve">Показатель 2.1. </w:t>
            </w:r>
            <w:bookmarkStart w:id="32" w:name="_Hlk66694064"/>
            <w:r w:rsidR="008111E6">
              <w:rPr>
                <w:color w:val="000000"/>
                <w:sz w:val="22"/>
                <w:szCs w:val="22"/>
              </w:rPr>
              <w:t>Охват населения системой сбора и вывоза твердых бытовых отходов</w:t>
            </w:r>
            <w:bookmarkEnd w:id="32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213A59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F96F13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9B1788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9B1788" w:rsidP="00213A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A59" w:rsidRPr="00213A59" w:rsidRDefault="009B1788" w:rsidP="008111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bookmarkEnd w:id="31"/>
      <w:tr w:rsidR="00E70EDD" w:rsidRPr="00213A59" w:rsidTr="00B12508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DD" w:rsidRPr="00213A59" w:rsidRDefault="00E70EDD" w:rsidP="00B125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DD" w:rsidRPr="00213A59" w:rsidRDefault="00E70EDD" w:rsidP="00B125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E70EDD">
              <w:t>одпрограмм</w:t>
            </w:r>
            <w:r>
              <w:t>а</w:t>
            </w:r>
            <w:r w:rsidRPr="00E70EDD">
              <w:t xml:space="preserve"> 3 «Повышение эффективности использования и охраны земель»</w:t>
            </w:r>
          </w:p>
        </w:tc>
      </w:tr>
      <w:tr w:rsidR="00E70EDD" w:rsidRPr="00213A59" w:rsidTr="00B12508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DD" w:rsidRPr="00213A59" w:rsidRDefault="009943A3" w:rsidP="00B125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DD" w:rsidRPr="00213A59" w:rsidRDefault="00E70EDD" w:rsidP="00E70E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bookmarkStart w:id="33" w:name="_Hlk160088197"/>
            <w:r w:rsidRPr="00213A59">
              <w:rPr>
                <w:color w:val="000000"/>
                <w:sz w:val="22"/>
                <w:szCs w:val="22"/>
              </w:rPr>
              <w:t xml:space="preserve">Показатель. </w:t>
            </w:r>
            <w:r w:rsidRPr="00E70EDD">
              <w:rPr>
                <w:color w:val="000000"/>
                <w:sz w:val="22"/>
                <w:szCs w:val="22"/>
              </w:rPr>
              <w:t>3.3. Ликвидация очагов сорных растений (конопля, амброзия) и несанкционированного складирования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E70EDD">
              <w:rPr>
                <w:color w:val="000000"/>
                <w:sz w:val="22"/>
                <w:szCs w:val="22"/>
              </w:rPr>
              <w:t>бытовых отходов</w:t>
            </w:r>
            <w:bookmarkEnd w:id="33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DD" w:rsidRPr="00213A59" w:rsidRDefault="00E70EDD" w:rsidP="00B125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213A59">
              <w:rPr>
                <w:color w:val="000000"/>
                <w:sz w:val="22"/>
                <w:szCs w:val="22"/>
              </w:rPr>
              <w:t>проценты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DD" w:rsidRPr="00213A59" w:rsidRDefault="000F233A" w:rsidP="00B125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F96F13"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DD" w:rsidRPr="00213A59" w:rsidRDefault="00E70EDD" w:rsidP="00B125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DD" w:rsidRPr="00213A59" w:rsidRDefault="00182B91" w:rsidP="00B125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E70EDD">
              <w:t>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EDD" w:rsidRPr="00213A59" w:rsidRDefault="00E70EDD" w:rsidP="00B125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213A59" w:rsidRPr="00213A59" w:rsidRDefault="00213A59" w:rsidP="00213A5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213A59" w:rsidRPr="00213A59" w:rsidRDefault="00213A59" w:rsidP="00213A5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213A59" w:rsidRPr="00213A59" w:rsidRDefault="00213A59" w:rsidP="00213A59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F27547" w:rsidRPr="003B457B" w:rsidRDefault="0006246A" w:rsidP="00F27547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27547" w:rsidRPr="003B457B">
        <w:rPr>
          <w:sz w:val="28"/>
          <w:szCs w:val="28"/>
        </w:rPr>
        <w:t>Глава Администрации</w:t>
      </w:r>
    </w:p>
    <w:p w:rsidR="00F27547" w:rsidRPr="003B457B" w:rsidRDefault="0006246A" w:rsidP="00F27547">
      <w:pPr>
        <w:tabs>
          <w:tab w:val="left" w:pos="76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proofErr w:type="spellStart"/>
      <w:r w:rsidR="00F27547" w:rsidRPr="003B457B">
        <w:rPr>
          <w:sz w:val="28"/>
          <w:szCs w:val="28"/>
        </w:rPr>
        <w:t>Кутейниковского</w:t>
      </w:r>
      <w:proofErr w:type="spellEnd"/>
      <w:r w:rsidR="00F27547" w:rsidRPr="003B457B">
        <w:rPr>
          <w:sz w:val="28"/>
          <w:szCs w:val="28"/>
        </w:rPr>
        <w:t xml:space="preserve"> сельского </w:t>
      </w:r>
      <w:proofErr w:type="gramStart"/>
      <w:r w:rsidR="00F27547" w:rsidRPr="003B457B">
        <w:rPr>
          <w:sz w:val="28"/>
          <w:szCs w:val="28"/>
        </w:rPr>
        <w:t xml:space="preserve">поселения  </w:t>
      </w:r>
      <w:r w:rsidR="00F27547" w:rsidRPr="003B457B"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                                                        </w:t>
      </w:r>
      <w:r w:rsidR="00F27547" w:rsidRPr="003B457B">
        <w:rPr>
          <w:sz w:val="28"/>
          <w:szCs w:val="28"/>
        </w:rPr>
        <w:t>А.П. Щука</w:t>
      </w: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Default="000345E4" w:rsidP="00213A59">
      <w:pPr>
        <w:widowControl w:val="0"/>
        <w:autoSpaceDE w:val="0"/>
        <w:autoSpaceDN w:val="0"/>
        <w:adjustRightInd w:val="0"/>
        <w:jc w:val="center"/>
      </w:pPr>
    </w:p>
    <w:p w:rsidR="000345E4" w:rsidRPr="00511DA2" w:rsidRDefault="000345E4" w:rsidP="009943A3">
      <w:pPr>
        <w:widowControl w:val="0"/>
        <w:autoSpaceDE w:val="0"/>
        <w:autoSpaceDN w:val="0"/>
        <w:adjustRightInd w:val="0"/>
      </w:pPr>
    </w:p>
    <w:sectPr w:rsidR="000345E4" w:rsidRPr="00511DA2" w:rsidSect="001E3AD5">
      <w:pgSz w:w="16838" w:h="11906" w:orient="landscape"/>
      <w:pgMar w:top="0" w:right="340" w:bottom="748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D4405" w:rsidRDefault="00AD4405">
      <w:r>
        <w:separator/>
      </w:r>
    </w:p>
  </w:endnote>
  <w:endnote w:type="continuationSeparator" w:id="0">
    <w:p w:rsidR="00AD4405" w:rsidRDefault="00AD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D4405" w:rsidRDefault="00AD4405">
      <w:r>
        <w:separator/>
      </w:r>
    </w:p>
  </w:footnote>
  <w:footnote w:type="continuationSeparator" w:id="0">
    <w:p w:rsidR="00AD4405" w:rsidRDefault="00AD4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BD"/>
    <w:rsid w:val="00002C25"/>
    <w:rsid w:val="00002CDF"/>
    <w:rsid w:val="00005A3F"/>
    <w:rsid w:val="000345E4"/>
    <w:rsid w:val="000401D1"/>
    <w:rsid w:val="000419B8"/>
    <w:rsid w:val="00043C31"/>
    <w:rsid w:val="000469F8"/>
    <w:rsid w:val="0006105E"/>
    <w:rsid w:val="00061F96"/>
    <w:rsid w:val="0006246A"/>
    <w:rsid w:val="00070770"/>
    <w:rsid w:val="000732B4"/>
    <w:rsid w:val="000770E4"/>
    <w:rsid w:val="00082B53"/>
    <w:rsid w:val="00093192"/>
    <w:rsid w:val="000A43D0"/>
    <w:rsid w:val="000A4660"/>
    <w:rsid w:val="000A4794"/>
    <w:rsid w:val="000A6DC0"/>
    <w:rsid w:val="000C11BD"/>
    <w:rsid w:val="000C2D81"/>
    <w:rsid w:val="000C30FA"/>
    <w:rsid w:val="000C7EFC"/>
    <w:rsid w:val="000D2808"/>
    <w:rsid w:val="000D2981"/>
    <w:rsid w:val="000D5382"/>
    <w:rsid w:val="000E070C"/>
    <w:rsid w:val="000E653B"/>
    <w:rsid w:val="000F1822"/>
    <w:rsid w:val="000F1A5C"/>
    <w:rsid w:val="000F233A"/>
    <w:rsid w:val="00100198"/>
    <w:rsid w:val="00101E1D"/>
    <w:rsid w:val="00104632"/>
    <w:rsid w:val="0014378C"/>
    <w:rsid w:val="00144716"/>
    <w:rsid w:val="00144BA3"/>
    <w:rsid w:val="00147F87"/>
    <w:rsid w:val="00155F71"/>
    <w:rsid w:val="0016123A"/>
    <w:rsid w:val="00162468"/>
    <w:rsid w:val="00170C26"/>
    <w:rsid w:val="00174AAE"/>
    <w:rsid w:val="00175B1A"/>
    <w:rsid w:val="00182B91"/>
    <w:rsid w:val="001833D8"/>
    <w:rsid w:val="00183CBB"/>
    <w:rsid w:val="00191CBF"/>
    <w:rsid w:val="00192563"/>
    <w:rsid w:val="001A0E2D"/>
    <w:rsid w:val="001B396D"/>
    <w:rsid w:val="001B6942"/>
    <w:rsid w:val="001B7A9A"/>
    <w:rsid w:val="001C2AC7"/>
    <w:rsid w:val="001C6FA4"/>
    <w:rsid w:val="001D0A31"/>
    <w:rsid w:val="001D6BFF"/>
    <w:rsid w:val="001E1D8C"/>
    <w:rsid w:val="001E3AD5"/>
    <w:rsid w:val="001E5928"/>
    <w:rsid w:val="001F1A57"/>
    <w:rsid w:val="001F58F9"/>
    <w:rsid w:val="002075C2"/>
    <w:rsid w:val="002128EF"/>
    <w:rsid w:val="00213A59"/>
    <w:rsid w:val="00224D9C"/>
    <w:rsid w:val="00225480"/>
    <w:rsid w:val="00225652"/>
    <w:rsid w:val="00226CB9"/>
    <w:rsid w:val="002346B1"/>
    <w:rsid w:val="002372D6"/>
    <w:rsid w:val="00242802"/>
    <w:rsid w:val="00243D3E"/>
    <w:rsid w:val="00244015"/>
    <w:rsid w:val="0024741A"/>
    <w:rsid w:val="002521C3"/>
    <w:rsid w:val="0025453F"/>
    <w:rsid w:val="00262C7E"/>
    <w:rsid w:val="00263949"/>
    <w:rsid w:val="00271623"/>
    <w:rsid w:val="002723A2"/>
    <w:rsid w:val="002760CE"/>
    <w:rsid w:val="00276B68"/>
    <w:rsid w:val="00276BF9"/>
    <w:rsid w:val="00276F47"/>
    <w:rsid w:val="002829BF"/>
    <w:rsid w:val="00292E3F"/>
    <w:rsid w:val="002949B7"/>
    <w:rsid w:val="002A72C4"/>
    <w:rsid w:val="002B7208"/>
    <w:rsid w:val="002C4265"/>
    <w:rsid w:val="002C515E"/>
    <w:rsid w:val="002D139A"/>
    <w:rsid w:val="002D4A58"/>
    <w:rsid w:val="002E2134"/>
    <w:rsid w:val="002E4B0D"/>
    <w:rsid w:val="002F26DC"/>
    <w:rsid w:val="002F3666"/>
    <w:rsid w:val="0030538A"/>
    <w:rsid w:val="00311C9B"/>
    <w:rsid w:val="00311FBB"/>
    <w:rsid w:val="003136F7"/>
    <w:rsid w:val="00315502"/>
    <w:rsid w:val="0031700B"/>
    <w:rsid w:val="00320A0A"/>
    <w:rsid w:val="00321582"/>
    <w:rsid w:val="003227ED"/>
    <w:rsid w:val="0033635C"/>
    <w:rsid w:val="00343C25"/>
    <w:rsid w:val="00354A8E"/>
    <w:rsid w:val="00360F55"/>
    <w:rsid w:val="00363612"/>
    <w:rsid w:val="00367086"/>
    <w:rsid w:val="003709CA"/>
    <w:rsid w:val="00370AFF"/>
    <w:rsid w:val="00371796"/>
    <w:rsid w:val="003746C1"/>
    <w:rsid w:val="0037694B"/>
    <w:rsid w:val="003969BF"/>
    <w:rsid w:val="003A39B9"/>
    <w:rsid w:val="003B0A1B"/>
    <w:rsid w:val="003B742E"/>
    <w:rsid w:val="003C00EB"/>
    <w:rsid w:val="003C18F9"/>
    <w:rsid w:val="003D2759"/>
    <w:rsid w:val="003D3BE5"/>
    <w:rsid w:val="003E0D75"/>
    <w:rsid w:val="003F0834"/>
    <w:rsid w:val="003F5794"/>
    <w:rsid w:val="003F781C"/>
    <w:rsid w:val="00402701"/>
    <w:rsid w:val="00406323"/>
    <w:rsid w:val="0040653D"/>
    <w:rsid w:val="004110E8"/>
    <w:rsid w:val="0041173A"/>
    <w:rsid w:val="00424EA8"/>
    <w:rsid w:val="00427FF0"/>
    <w:rsid w:val="004300CC"/>
    <w:rsid w:val="00431E6A"/>
    <w:rsid w:val="004437FA"/>
    <w:rsid w:val="0045556B"/>
    <w:rsid w:val="00472AAA"/>
    <w:rsid w:val="00474395"/>
    <w:rsid w:val="004753BD"/>
    <w:rsid w:val="004841A9"/>
    <w:rsid w:val="004853B2"/>
    <w:rsid w:val="00485C32"/>
    <w:rsid w:val="00487F4A"/>
    <w:rsid w:val="00490F52"/>
    <w:rsid w:val="004A2ECE"/>
    <w:rsid w:val="004A300A"/>
    <w:rsid w:val="004A5B45"/>
    <w:rsid w:val="004A62E9"/>
    <w:rsid w:val="004B2789"/>
    <w:rsid w:val="004B3529"/>
    <w:rsid w:val="004C06E1"/>
    <w:rsid w:val="004C1D79"/>
    <w:rsid w:val="004C4E90"/>
    <w:rsid w:val="004C6D94"/>
    <w:rsid w:val="004D2970"/>
    <w:rsid w:val="004D5B20"/>
    <w:rsid w:val="004E0851"/>
    <w:rsid w:val="004E7974"/>
    <w:rsid w:val="004F019E"/>
    <w:rsid w:val="004F2DFA"/>
    <w:rsid w:val="004F34F0"/>
    <w:rsid w:val="004F7E9F"/>
    <w:rsid w:val="00503BA3"/>
    <w:rsid w:val="005055D2"/>
    <w:rsid w:val="00511138"/>
    <w:rsid w:val="0051120C"/>
    <w:rsid w:val="00511DA2"/>
    <w:rsid w:val="00512D02"/>
    <w:rsid w:val="005163D8"/>
    <w:rsid w:val="00521151"/>
    <w:rsid w:val="005244C9"/>
    <w:rsid w:val="00531A43"/>
    <w:rsid w:val="00541AA1"/>
    <w:rsid w:val="00544EBC"/>
    <w:rsid w:val="005517CB"/>
    <w:rsid w:val="00553603"/>
    <w:rsid w:val="00555777"/>
    <w:rsid w:val="00566FB2"/>
    <w:rsid w:val="00574E04"/>
    <w:rsid w:val="00576270"/>
    <w:rsid w:val="00580D86"/>
    <w:rsid w:val="00591F86"/>
    <w:rsid w:val="005940DD"/>
    <w:rsid w:val="00594A5A"/>
    <w:rsid w:val="0059674D"/>
    <w:rsid w:val="005A1921"/>
    <w:rsid w:val="005A6E4E"/>
    <w:rsid w:val="005B61E2"/>
    <w:rsid w:val="005C0B7B"/>
    <w:rsid w:val="005C1C3F"/>
    <w:rsid w:val="005C3552"/>
    <w:rsid w:val="005C46FC"/>
    <w:rsid w:val="005D428F"/>
    <w:rsid w:val="005D7D4C"/>
    <w:rsid w:val="005E1176"/>
    <w:rsid w:val="005E3B31"/>
    <w:rsid w:val="005E6BB2"/>
    <w:rsid w:val="005F1279"/>
    <w:rsid w:val="005F244A"/>
    <w:rsid w:val="005F3E4A"/>
    <w:rsid w:val="005F67BF"/>
    <w:rsid w:val="005F68B2"/>
    <w:rsid w:val="00601E6C"/>
    <w:rsid w:val="00610C0D"/>
    <w:rsid w:val="00612773"/>
    <w:rsid w:val="00613902"/>
    <w:rsid w:val="00622902"/>
    <w:rsid w:val="00625F13"/>
    <w:rsid w:val="00626CC3"/>
    <w:rsid w:val="00630A79"/>
    <w:rsid w:val="00636CD5"/>
    <w:rsid w:val="0063753A"/>
    <w:rsid w:val="006408BB"/>
    <w:rsid w:val="006479DC"/>
    <w:rsid w:val="00655064"/>
    <w:rsid w:val="006A1B7E"/>
    <w:rsid w:val="006A3678"/>
    <w:rsid w:val="006D54BD"/>
    <w:rsid w:val="006F1DD2"/>
    <w:rsid w:val="00701CBE"/>
    <w:rsid w:val="00705CB9"/>
    <w:rsid w:val="00714202"/>
    <w:rsid w:val="00724390"/>
    <w:rsid w:val="007262CF"/>
    <w:rsid w:val="00726C9B"/>
    <w:rsid w:val="00730B69"/>
    <w:rsid w:val="00732920"/>
    <w:rsid w:val="007453FC"/>
    <w:rsid w:val="007572CA"/>
    <w:rsid w:val="00757A5A"/>
    <w:rsid w:val="00760703"/>
    <w:rsid w:val="00760CD5"/>
    <w:rsid w:val="00761FF7"/>
    <w:rsid w:val="00766964"/>
    <w:rsid w:val="00795E70"/>
    <w:rsid w:val="00796367"/>
    <w:rsid w:val="007A0DF1"/>
    <w:rsid w:val="007B5BFB"/>
    <w:rsid w:val="007B7326"/>
    <w:rsid w:val="007C1EF0"/>
    <w:rsid w:val="007C35D3"/>
    <w:rsid w:val="007C3B33"/>
    <w:rsid w:val="007D2C6D"/>
    <w:rsid w:val="007D509C"/>
    <w:rsid w:val="007E2D6F"/>
    <w:rsid w:val="00803612"/>
    <w:rsid w:val="00804B15"/>
    <w:rsid w:val="008111E6"/>
    <w:rsid w:val="0081466E"/>
    <w:rsid w:val="00815CA6"/>
    <w:rsid w:val="008173C7"/>
    <w:rsid w:val="00831099"/>
    <w:rsid w:val="00831783"/>
    <w:rsid w:val="008351E5"/>
    <w:rsid w:val="008469FF"/>
    <w:rsid w:val="00846FCA"/>
    <w:rsid w:val="0085193F"/>
    <w:rsid w:val="00853279"/>
    <w:rsid w:val="00853B78"/>
    <w:rsid w:val="00855469"/>
    <w:rsid w:val="00855BBD"/>
    <w:rsid w:val="0086531C"/>
    <w:rsid w:val="008660FE"/>
    <w:rsid w:val="00873380"/>
    <w:rsid w:val="00873F08"/>
    <w:rsid w:val="00882A4E"/>
    <w:rsid w:val="00883069"/>
    <w:rsid w:val="00883115"/>
    <w:rsid w:val="00885F79"/>
    <w:rsid w:val="008909DE"/>
    <w:rsid w:val="008B0CE8"/>
    <w:rsid w:val="008B3F83"/>
    <w:rsid w:val="008B42D8"/>
    <w:rsid w:val="008B6996"/>
    <w:rsid w:val="008B77DB"/>
    <w:rsid w:val="008C285F"/>
    <w:rsid w:val="008C29E8"/>
    <w:rsid w:val="008C304C"/>
    <w:rsid w:val="008C717B"/>
    <w:rsid w:val="008D0832"/>
    <w:rsid w:val="008D38A9"/>
    <w:rsid w:val="008D5778"/>
    <w:rsid w:val="008E01DA"/>
    <w:rsid w:val="008E41C4"/>
    <w:rsid w:val="008E4ED2"/>
    <w:rsid w:val="008E6DE0"/>
    <w:rsid w:val="008E7073"/>
    <w:rsid w:val="008E73F7"/>
    <w:rsid w:val="008F1412"/>
    <w:rsid w:val="008F19CE"/>
    <w:rsid w:val="008F393D"/>
    <w:rsid w:val="008F3D4A"/>
    <w:rsid w:val="008F4BE9"/>
    <w:rsid w:val="008F6149"/>
    <w:rsid w:val="0092601C"/>
    <w:rsid w:val="00926363"/>
    <w:rsid w:val="009306F9"/>
    <w:rsid w:val="009314A9"/>
    <w:rsid w:val="009331AA"/>
    <w:rsid w:val="0093413F"/>
    <w:rsid w:val="00942AD9"/>
    <w:rsid w:val="00944349"/>
    <w:rsid w:val="00947516"/>
    <w:rsid w:val="009477C3"/>
    <w:rsid w:val="009537D6"/>
    <w:rsid w:val="009561F4"/>
    <w:rsid w:val="00962460"/>
    <w:rsid w:val="00964A74"/>
    <w:rsid w:val="0096691E"/>
    <w:rsid w:val="009800FC"/>
    <w:rsid w:val="00982E93"/>
    <w:rsid w:val="00983C08"/>
    <w:rsid w:val="00986EC1"/>
    <w:rsid w:val="009875A5"/>
    <w:rsid w:val="00993C93"/>
    <w:rsid w:val="009943A3"/>
    <w:rsid w:val="009972FD"/>
    <w:rsid w:val="009B08AF"/>
    <w:rsid w:val="009B1788"/>
    <w:rsid w:val="009B3219"/>
    <w:rsid w:val="009C1785"/>
    <w:rsid w:val="009C47FB"/>
    <w:rsid w:val="009D3504"/>
    <w:rsid w:val="009D3D4A"/>
    <w:rsid w:val="009F1B39"/>
    <w:rsid w:val="009F53EE"/>
    <w:rsid w:val="009F7289"/>
    <w:rsid w:val="00A013A3"/>
    <w:rsid w:val="00A013EA"/>
    <w:rsid w:val="00A052AD"/>
    <w:rsid w:val="00A06B52"/>
    <w:rsid w:val="00A13FD5"/>
    <w:rsid w:val="00A157CA"/>
    <w:rsid w:val="00A17486"/>
    <w:rsid w:val="00A2098B"/>
    <w:rsid w:val="00A26D56"/>
    <w:rsid w:val="00A27B65"/>
    <w:rsid w:val="00A407F1"/>
    <w:rsid w:val="00A4765A"/>
    <w:rsid w:val="00A509F6"/>
    <w:rsid w:val="00A55AD8"/>
    <w:rsid w:val="00A83F1D"/>
    <w:rsid w:val="00A9649B"/>
    <w:rsid w:val="00AA3CF6"/>
    <w:rsid w:val="00AA4351"/>
    <w:rsid w:val="00AB0AF4"/>
    <w:rsid w:val="00AB2C4C"/>
    <w:rsid w:val="00AC12C1"/>
    <w:rsid w:val="00AC3026"/>
    <w:rsid w:val="00AC5279"/>
    <w:rsid w:val="00AD4405"/>
    <w:rsid w:val="00AD5C43"/>
    <w:rsid w:val="00AD60FF"/>
    <w:rsid w:val="00AD6796"/>
    <w:rsid w:val="00AE213E"/>
    <w:rsid w:val="00AE32DF"/>
    <w:rsid w:val="00AE5955"/>
    <w:rsid w:val="00AE7F55"/>
    <w:rsid w:val="00AF0E9F"/>
    <w:rsid w:val="00AF39C6"/>
    <w:rsid w:val="00AF3A59"/>
    <w:rsid w:val="00AF49AD"/>
    <w:rsid w:val="00AF6B1E"/>
    <w:rsid w:val="00AF75E7"/>
    <w:rsid w:val="00B0672B"/>
    <w:rsid w:val="00B06B13"/>
    <w:rsid w:val="00B121EF"/>
    <w:rsid w:val="00B12C85"/>
    <w:rsid w:val="00B15076"/>
    <w:rsid w:val="00B20F34"/>
    <w:rsid w:val="00B24E48"/>
    <w:rsid w:val="00B26773"/>
    <w:rsid w:val="00B26E25"/>
    <w:rsid w:val="00B31733"/>
    <w:rsid w:val="00B329F5"/>
    <w:rsid w:val="00B337A7"/>
    <w:rsid w:val="00B41E3C"/>
    <w:rsid w:val="00B50013"/>
    <w:rsid w:val="00B51461"/>
    <w:rsid w:val="00B56DF6"/>
    <w:rsid w:val="00B576DD"/>
    <w:rsid w:val="00B61DA3"/>
    <w:rsid w:val="00B64A55"/>
    <w:rsid w:val="00B66EA6"/>
    <w:rsid w:val="00B72768"/>
    <w:rsid w:val="00B73449"/>
    <w:rsid w:val="00B766A1"/>
    <w:rsid w:val="00BA13A9"/>
    <w:rsid w:val="00BA4675"/>
    <w:rsid w:val="00BA589D"/>
    <w:rsid w:val="00BB22E7"/>
    <w:rsid w:val="00BB4155"/>
    <w:rsid w:val="00BB4319"/>
    <w:rsid w:val="00BB4D29"/>
    <w:rsid w:val="00BB4ED6"/>
    <w:rsid w:val="00BB524C"/>
    <w:rsid w:val="00BB64CB"/>
    <w:rsid w:val="00BD7116"/>
    <w:rsid w:val="00BF5845"/>
    <w:rsid w:val="00C00544"/>
    <w:rsid w:val="00C0242D"/>
    <w:rsid w:val="00C030D2"/>
    <w:rsid w:val="00C0633F"/>
    <w:rsid w:val="00C22087"/>
    <w:rsid w:val="00C22DF9"/>
    <w:rsid w:val="00C23EFA"/>
    <w:rsid w:val="00C36C35"/>
    <w:rsid w:val="00C41219"/>
    <w:rsid w:val="00C4381C"/>
    <w:rsid w:val="00C4691A"/>
    <w:rsid w:val="00C57F8C"/>
    <w:rsid w:val="00C6395B"/>
    <w:rsid w:val="00C6757C"/>
    <w:rsid w:val="00C76010"/>
    <w:rsid w:val="00C80A01"/>
    <w:rsid w:val="00C8584F"/>
    <w:rsid w:val="00C93D3B"/>
    <w:rsid w:val="00CA1ED0"/>
    <w:rsid w:val="00CA6E50"/>
    <w:rsid w:val="00CB02DC"/>
    <w:rsid w:val="00CC49D4"/>
    <w:rsid w:val="00CD2E58"/>
    <w:rsid w:val="00CD3A7A"/>
    <w:rsid w:val="00CD3B12"/>
    <w:rsid w:val="00CD4EAC"/>
    <w:rsid w:val="00CF46D1"/>
    <w:rsid w:val="00D002F0"/>
    <w:rsid w:val="00D026AB"/>
    <w:rsid w:val="00D03BA2"/>
    <w:rsid w:val="00D05E0E"/>
    <w:rsid w:val="00D1341F"/>
    <w:rsid w:val="00D13E93"/>
    <w:rsid w:val="00D1742D"/>
    <w:rsid w:val="00D522C7"/>
    <w:rsid w:val="00D52802"/>
    <w:rsid w:val="00D5314B"/>
    <w:rsid w:val="00D54D50"/>
    <w:rsid w:val="00D6070B"/>
    <w:rsid w:val="00D65DAC"/>
    <w:rsid w:val="00D665C6"/>
    <w:rsid w:val="00D712BE"/>
    <w:rsid w:val="00D731D4"/>
    <w:rsid w:val="00D80228"/>
    <w:rsid w:val="00D82F90"/>
    <w:rsid w:val="00D835BB"/>
    <w:rsid w:val="00D872BA"/>
    <w:rsid w:val="00D87554"/>
    <w:rsid w:val="00D94C48"/>
    <w:rsid w:val="00DA46D7"/>
    <w:rsid w:val="00DB0415"/>
    <w:rsid w:val="00DB62EA"/>
    <w:rsid w:val="00DD29F1"/>
    <w:rsid w:val="00DE4B21"/>
    <w:rsid w:val="00DF57DD"/>
    <w:rsid w:val="00DF7635"/>
    <w:rsid w:val="00E041CC"/>
    <w:rsid w:val="00E13B8D"/>
    <w:rsid w:val="00E16390"/>
    <w:rsid w:val="00E177AA"/>
    <w:rsid w:val="00E21021"/>
    <w:rsid w:val="00E22B34"/>
    <w:rsid w:val="00E256B6"/>
    <w:rsid w:val="00E301AA"/>
    <w:rsid w:val="00E32326"/>
    <w:rsid w:val="00E37408"/>
    <w:rsid w:val="00E375C8"/>
    <w:rsid w:val="00E37AD0"/>
    <w:rsid w:val="00E37BD3"/>
    <w:rsid w:val="00E42286"/>
    <w:rsid w:val="00E431F5"/>
    <w:rsid w:val="00E60426"/>
    <w:rsid w:val="00E66892"/>
    <w:rsid w:val="00E66A8C"/>
    <w:rsid w:val="00E67132"/>
    <w:rsid w:val="00E70EDD"/>
    <w:rsid w:val="00E7130D"/>
    <w:rsid w:val="00E722DB"/>
    <w:rsid w:val="00E76188"/>
    <w:rsid w:val="00E818CD"/>
    <w:rsid w:val="00E85476"/>
    <w:rsid w:val="00E8776B"/>
    <w:rsid w:val="00E90E5A"/>
    <w:rsid w:val="00E90EDF"/>
    <w:rsid w:val="00E9478D"/>
    <w:rsid w:val="00E96174"/>
    <w:rsid w:val="00E96AD0"/>
    <w:rsid w:val="00E96D01"/>
    <w:rsid w:val="00E97719"/>
    <w:rsid w:val="00EA6790"/>
    <w:rsid w:val="00EB2A1B"/>
    <w:rsid w:val="00EB5121"/>
    <w:rsid w:val="00EC15DC"/>
    <w:rsid w:val="00ED0335"/>
    <w:rsid w:val="00ED3F49"/>
    <w:rsid w:val="00ED47BB"/>
    <w:rsid w:val="00EE41EB"/>
    <w:rsid w:val="00EF14DB"/>
    <w:rsid w:val="00EF4BBB"/>
    <w:rsid w:val="00EF582D"/>
    <w:rsid w:val="00EF62AD"/>
    <w:rsid w:val="00F061A3"/>
    <w:rsid w:val="00F10EC1"/>
    <w:rsid w:val="00F11E9D"/>
    <w:rsid w:val="00F15C18"/>
    <w:rsid w:val="00F238CD"/>
    <w:rsid w:val="00F27547"/>
    <w:rsid w:val="00F30B00"/>
    <w:rsid w:val="00F376AC"/>
    <w:rsid w:val="00F43A23"/>
    <w:rsid w:val="00F47C0E"/>
    <w:rsid w:val="00F5401F"/>
    <w:rsid w:val="00F55044"/>
    <w:rsid w:val="00F60021"/>
    <w:rsid w:val="00F6003E"/>
    <w:rsid w:val="00F611F6"/>
    <w:rsid w:val="00F65F3F"/>
    <w:rsid w:val="00F710BA"/>
    <w:rsid w:val="00F72558"/>
    <w:rsid w:val="00F7750C"/>
    <w:rsid w:val="00F92B8C"/>
    <w:rsid w:val="00F96DC0"/>
    <w:rsid w:val="00F96F13"/>
    <w:rsid w:val="00FA2F40"/>
    <w:rsid w:val="00FB3650"/>
    <w:rsid w:val="00FC2B69"/>
    <w:rsid w:val="00FD2DE7"/>
    <w:rsid w:val="00FE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75D10"/>
  <w15:docId w15:val="{ACE3F9BD-82D3-4432-B3AD-6AC2517A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3A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70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2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9">
    <w:name w:val="Normal (Web)"/>
    <w:basedOn w:val="a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Знак Знак Знак Знак"/>
    <w:basedOn w:val="a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Знак Знак7"/>
    <w:locked/>
    <w:rsid w:val="00E22B34"/>
    <w:rPr>
      <w:sz w:val="28"/>
    </w:rPr>
  </w:style>
  <w:style w:type="paragraph" w:customStyle="1" w:styleId="ConsPlusCell">
    <w:name w:val="ConsPlusCell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footnote text"/>
    <w:basedOn w:val="a"/>
    <w:link w:val="ad"/>
    <w:semiHidden/>
    <w:rsid w:val="008D5778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8D5778"/>
    <w:rPr>
      <w:rFonts w:ascii="Calibri" w:hAnsi="Calibri" w:cs="Calibri"/>
      <w:lang w:val="ru-RU" w:eastAsia="ru-RU" w:bidi="ar-SA"/>
    </w:rPr>
  </w:style>
  <w:style w:type="paragraph" w:customStyle="1" w:styleId="ConsNormal">
    <w:name w:val="ConsNormal"/>
    <w:rsid w:val="0045556B"/>
    <w:pPr>
      <w:suppressAutoHyphens/>
      <w:ind w:right="19772" w:firstLine="720"/>
    </w:pPr>
    <w:rPr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370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List Paragraph"/>
    <w:basedOn w:val="a"/>
    <w:uiPriority w:val="99"/>
    <w:qFormat/>
    <w:rsid w:val="003709CA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1A89D-2BB8-4732-9853-1D1EA1D3B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2353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15735</CharactersWithSpaces>
  <SharedDoc>false</SharedDoc>
  <HLinks>
    <vt:vector size="12" baseType="variant"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Отдел строительства</dc:creator>
  <cp:keywords/>
  <cp:lastModifiedBy>Админ</cp:lastModifiedBy>
  <cp:revision>2</cp:revision>
  <cp:lastPrinted>2024-03-05T05:44:00Z</cp:lastPrinted>
  <dcterms:created xsi:type="dcterms:W3CDTF">2025-03-06T08:11:00Z</dcterms:created>
  <dcterms:modified xsi:type="dcterms:W3CDTF">2025-03-06T08:11:00Z</dcterms:modified>
</cp:coreProperties>
</file>