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F8" w:rsidRPr="00AB79F8" w:rsidRDefault="00AB79F8" w:rsidP="00AB79F8">
      <w:pPr>
        <w:jc w:val="center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>РОССИЙСКАЯ ФЕДЕРАЦИЯ</w:t>
      </w:r>
    </w:p>
    <w:p w:rsidR="00AB79F8" w:rsidRPr="00AB79F8" w:rsidRDefault="00AB79F8" w:rsidP="00AB79F8">
      <w:pPr>
        <w:jc w:val="center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>РОСТОВСКАЯ ОБЛАСТЬ</w:t>
      </w:r>
    </w:p>
    <w:p w:rsidR="00AB79F8" w:rsidRPr="00AB79F8" w:rsidRDefault="00AB79F8" w:rsidP="00AB79F8">
      <w:pPr>
        <w:jc w:val="center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>ЗИМОВНИКОВСКИЙ РАЙОН</w:t>
      </w:r>
    </w:p>
    <w:p w:rsidR="004E1352" w:rsidRDefault="00AB79F8" w:rsidP="00AB79F8">
      <w:pPr>
        <w:jc w:val="center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 xml:space="preserve">АДМИНИСТРАЦИЯ </w:t>
      </w:r>
    </w:p>
    <w:p w:rsidR="00AB79F8" w:rsidRPr="00AB79F8" w:rsidRDefault="00AB79F8" w:rsidP="00AB79F8">
      <w:pPr>
        <w:jc w:val="center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>КУТЕЙНИКОВСКОГО СЕЛЬСКОГО ПОСЕЛЕНИЯ</w:t>
      </w:r>
    </w:p>
    <w:p w:rsidR="00AB79F8" w:rsidRPr="00AB79F8" w:rsidRDefault="00AB79F8" w:rsidP="00AB79F8">
      <w:pPr>
        <w:rPr>
          <w:color w:val="auto"/>
          <w:sz w:val="28"/>
          <w:szCs w:val="28"/>
        </w:rPr>
      </w:pPr>
    </w:p>
    <w:p w:rsidR="00AB79F8" w:rsidRPr="00AB79F8" w:rsidRDefault="00AB79F8" w:rsidP="00AB79F8">
      <w:pPr>
        <w:jc w:val="center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 xml:space="preserve">ПОСТАНОВЛЕНИЕ    </w:t>
      </w:r>
    </w:p>
    <w:p w:rsidR="00AB79F8" w:rsidRPr="00AB79F8" w:rsidRDefault="00AB79F8" w:rsidP="00AB79F8">
      <w:pPr>
        <w:rPr>
          <w:color w:val="auto"/>
          <w:sz w:val="28"/>
          <w:szCs w:val="28"/>
        </w:rPr>
      </w:pPr>
    </w:p>
    <w:p w:rsidR="00AB79F8" w:rsidRPr="00AB79F8" w:rsidRDefault="004E1352" w:rsidP="00AB79F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 w:rsidR="00AB79F8" w:rsidRPr="00AB79F8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6</w:t>
      </w:r>
      <w:r w:rsidR="00AB79F8" w:rsidRPr="00AB79F8">
        <w:rPr>
          <w:color w:val="auto"/>
          <w:sz w:val="28"/>
          <w:szCs w:val="28"/>
        </w:rPr>
        <w:t>.20</w:t>
      </w:r>
      <w:r>
        <w:rPr>
          <w:color w:val="auto"/>
          <w:sz w:val="28"/>
          <w:szCs w:val="28"/>
        </w:rPr>
        <w:t>22</w:t>
      </w:r>
      <w:r w:rsidR="00AB79F8" w:rsidRPr="00AB79F8">
        <w:rPr>
          <w:color w:val="auto"/>
          <w:sz w:val="28"/>
          <w:szCs w:val="28"/>
        </w:rPr>
        <w:t xml:space="preserve">                     </w:t>
      </w:r>
      <w:r>
        <w:rPr>
          <w:color w:val="auto"/>
          <w:sz w:val="28"/>
          <w:szCs w:val="28"/>
        </w:rPr>
        <w:t xml:space="preserve"> </w:t>
      </w:r>
      <w:r w:rsidR="00AB79F8" w:rsidRPr="00AB79F8">
        <w:rPr>
          <w:color w:val="auto"/>
          <w:sz w:val="28"/>
          <w:szCs w:val="28"/>
        </w:rPr>
        <w:t xml:space="preserve">                      № 4</w:t>
      </w:r>
      <w:r>
        <w:rPr>
          <w:color w:val="auto"/>
          <w:sz w:val="28"/>
          <w:szCs w:val="28"/>
        </w:rPr>
        <w:t>7</w:t>
      </w:r>
      <w:r w:rsidR="00AB79F8" w:rsidRPr="00AB79F8">
        <w:rPr>
          <w:color w:val="auto"/>
          <w:sz w:val="28"/>
          <w:szCs w:val="28"/>
        </w:rPr>
        <w:t xml:space="preserve">                              ст. Кутейниковская </w:t>
      </w:r>
    </w:p>
    <w:p w:rsidR="00AB79F8" w:rsidRPr="00AB79F8" w:rsidRDefault="00AB79F8" w:rsidP="00AB79F8">
      <w:pPr>
        <w:ind w:right="4819"/>
        <w:rPr>
          <w:color w:val="auto"/>
          <w:sz w:val="28"/>
          <w:szCs w:val="28"/>
        </w:rPr>
      </w:pPr>
    </w:p>
    <w:p w:rsidR="00AB79F8" w:rsidRPr="00AB79F8" w:rsidRDefault="00AB79F8" w:rsidP="00AB79F8">
      <w:pPr>
        <w:ind w:right="4393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>О Плане мероприятий на 20</w:t>
      </w:r>
      <w:r>
        <w:rPr>
          <w:color w:val="auto"/>
          <w:sz w:val="28"/>
          <w:szCs w:val="28"/>
        </w:rPr>
        <w:t>22</w:t>
      </w:r>
      <w:r w:rsidRPr="00AB79F8">
        <w:rPr>
          <w:color w:val="auto"/>
          <w:sz w:val="28"/>
          <w:szCs w:val="28"/>
        </w:rPr>
        <w:t>-202</w:t>
      </w:r>
      <w:r>
        <w:rPr>
          <w:color w:val="auto"/>
          <w:sz w:val="28"/>
          <w:szCs w:val="28"/>
        </w:rPr>
        <w:t>5</w:t>
      </w:r>
      <w:r w:rsidRPr="00AB79F8">
        <w:rPr>
          <w:color w:val="auto"/>
          <w:sz w:val="28"/>
          <w:szCs w:val="28"/>
        </w:rPr>
        <w:t>годы</w:t>
      </w:r>
    </w:p>
    <w:p w:rsidR="00AB79F8" w:rsidRPr="00AB79F8" w:rsidRDefault="00AB79F8" w:rsidP="00AB79F8">
      <w:pPr>
        <w:ind w:right="3656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 xml:space="preserve">по реализации в Кутейниковском сельском </w:t>
      </w:r>
    </w:p>
    <w:p w:rsidR="00AB79F8" w:rsidRPr="00AB79F8" w:rsidRDefault="00AB79F8" w:rsidP="00AB79F8">
      <w:pPr>
        <w:ind w:right="3656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>поселении Стратегии государственной национальной политики Российской Федерации на период до 2025 года</w:t>
      </w:r>
    </w:p>
    <w:p w:rsidR="00AB79F8" w:rsidRPr="00AB79F8" w:rsidRDefault="00AB79F8" w:rsidP="00AB79F8">
      <w:pPr>
        <w:jc w:val="both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> </w:t>
      </w:r>
    </w:p>
    <w:p w:rsidR="00AB79F8" w:rsidRDefault="00AB79F8" w:rsidP="00AB79F8">
      <w:pPr>
        <w:jc w:val="both"/>
        <w:rPr>
          <w:color w:val="auto"/>
          <w:spacing w:val="6"/>
          <w:sz w:val="28"/>
          <w:szCs w:val="28"/>
        </w:rPr>
      </w:pPr>
      <w:r>
        <w:rPr>
          <w:color w:val="auto"/>
          <w:spacing w:val="6"/>
          <w:sz w:val="28"/>
          <w:szCs w:val="28"/>
        </w:rPr>
        <w:t xml:space="preserve">         </w:t>
      </w:r>
      <w:r w:rsidRPr="00AB79F8">
        <w:rPr>
          <w:color w:val="auto"/>
          <w:spacing w:val="6"/>
          <w:sz w:val="28"/>
          <w:szCs w:val="28"/>
        </w:rPr>
        <w:t>В соответствии с распоряжением Правительства Российской Федерации от 20.12.2021 № 3718-р, постановлением Правительства Ростовской области от 18.04.2022 № 319</w:t>
      </w:r>
    </w:p>
    <w:p w:rsidR="00AB79F8" w:rsidRPr="00AB79F8" w:rsidRDefault="00AB79F8" w:rsidP="00AB79F8">
      <w:pPr>
        <w:jc w:val="center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>ПОСТАНОВЛЯЮ:</w:t>
      </w:r>
    </w:p>
    <w:p w:rsidR="00AB79F8" w:rsidRPr="00AB79F8" w:rsidRDefault="00AB79F8" w:rsidP="00AB79F8">
      <w:pPr>
        <w:rPr>
          <w:color w:val="auto"/>
          <w:sz w:val="26"/>
          <w:szCs w:val="26"/>
        </w:rPr>
      </w:pPr>
    </w:p>
    <w:p w:rsidR="00AB79F8" w:rsidRPr="00AB79F8" w:rsidRDefault="00AB79F8" w:rsidP="00AB79F8">
      <w:pPr>
        <w:tabs>
          <w:tab w:val="left" w:pos="0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bookmarkStart w:id="0" w:name="sub_6"/>
      <w:r w:rsidRPr="00AB79F8">
        <w:rPr>
          <w:color w:val="auto"/>
          <w:sz w:val="28"/>
          <w:szCs w:val="28"/>
        </w:rPr>
        <w:t xml:space="preserve"> 1. Утвердить План мероприятий на 20</w:t>
      </w:r>
      <w:r>
        <w:rPr>
          <w:color w:val="auto"/>
          <w:sz w:val="28"/>
          <w:szCs w:val="28"/>
        </w:rPr>
        <w:t>22</w:t>
      </w:r>
      <w:r w:rsidRPr="00AB79F8">
        <w:rPr>
          <w:color w:val="auto"/>
          <w:sz w:val="28"/>
          <w:szCs w:val="28"/>
        </w:rPr>
        <w:t xml:space="preserve"> – 202</w:t>
      </w:r>
      <w:r>
        <w:rPr>
          <w:color w:val="auto"/>
          <w:sz w:val="28"/>
          <w:szCs w:val="28"/>
        </w:rPr>
        <w:t>5</w:t>
      </w:r>
      <w:r w:rsidRPr="00AB79F8">
        <w:rPr>
          <w:color w:val="auto"/>
          <w:sz w:val="28"/>
          <w:szCs w:val="28"/>
        </w:rPr>
        <w:t xml:space="preserve"> годы по реализации в Кутейниковском сельском поселении Стратегии государственной национальной политики Российской Федерации на период до 2025 года согласно приложению.</w:t>
      </w:r>
    </w:p>
    <w:p w:rsidR="00AB79F8" w:rsidRPr="00AB79F8" w:rsidRDefault="00AB79F8" w:rsidP="00AB79F8">
      <w:pPr>
        <w:tabs>
          <w:tab w:val="left" w:pos="426"/>
          <w:tab w:val="left" w:pos="851"/>
        </w:tabs>
        <w:jc w:val="both"/>
        <w:rPr>
          <w:color w:val="auto"/>
          <w:spacing w:val="-3"/>
          <w:sz w:val="28"/>
          <w:szCs w:val="28"/>
        </w:rPr>
      </w:pPr>
      <w:r w:rsidRPr="00AB79F8">
        <w:rPr>
          <w:color w:val="auto"/>
          <w:sz w:val="28"/>
          <w:szCs w:val="28"/>
        </w:rPr>
        <w:t xml:space="preserve">          2. </w:t>
      </w:r>
      <w:r w:rsidRPr="00AB79F8">
        <w:rPr>
          <w:color w:val="auto"/>
          <w:kern w:val="1"/>
          <w:sz w:val="28"/>
          <w:szCs w:val="28"/>
        </w:rPr>
        <w:t xml:space="preserve">Признать утратившим силу постановление Администрации Кутейниковского сельского поселения от </w:t>
      </w:r>
      <w:r>
        <w:rPr>
          <w:color w:val="auto"/>
          <w:kern w:val="1"/>
          <w:sz w:val="28"/>
          <w:szCs w:val="28"/>
        </w:rPr>
        <w:t>08.05.2019</w:t>
      </w:r>
      <w:r w:rsidRPr="00AB79F8">
        <w:rPr>
          <w:color w:val="auto"/>
          <w:kern w:val="1"/>
          <w:sz w:val="28"/>
          <w:szCs w:val="28"/>
        </w:rPr>
        <w:t xml:space="preserve"> № </w:t>
      </w:r>
      <w:r>
        <w:rPr>
          <w:color w:val="auto"/>
          <w:kern w:val="1"/>
          <w:sz w:val="28"/>
          <w:szCs w:val="28"/>
        </w:rPr>
        <w:t>49</w:t>
      </w:r>
      <w:r w:rsidRPr="00AB79F8">
        <w:rPr>
          <w:color w:val="auto"/>
          <w:spacing w:val="-3"/>
          <w:sz w:val="28"/>
          <w:szCs w:val="28"/>
        </w:rPr>
        <w:t xml:space="preserve"> «О план</w:t>
      </w:r>
      <w:r>
        <w:rPr>
          <w:color w:val="auto"/>
          <w:spacing w:val="-3"/>
          <w:sz w:val="28"/>
          <w:szCs w:val="28"/>
        </w:rPr>
        <w:t>е</w:t>
      </w:r>
      <w:r w:rsidRPr="00AB79F8">
        <w:rPr>
          <w:color w:val="auto"/>
          <w:spacing w:val="-3"/>
          <w:sz w:val="28"/>
          <w:szCs w:val="28"/>
        </w:rPr>
        <w:t xml:space="preserve"> мероприятий на 201</w:t>
      </w:r>
      <w:r w:rsidR="004E1352">
        <w:rPr>
          <w:color w:val="auto"/>
          <w:spacing w:val="-3"/>
          <w:sz w:val="28"/>
          <w:szCs w:val="28"/>
        </w:rPr>
        <w:t>9</w:t>
      </w:r>
      <w:r w:rsidRPr="00AB79F8">
        <w:rPr>
          <w:color w:val="auto"/>
          <w:spacing w:val="-3"/>
          <w:sz w:val="28"/>
          <w:szCs w:val="28"/>
        </w:rPr>
        <w:t>–20</w:t>
      </w:r>
      <w:r w:rsidR="004E1352">
        <w:rPr>
          <w:color w:val="auto"/>
          <w:spacing w:val="-3"/>
          <w:sz w:val="28"/>
          <w:szCs w:val="28"/>
        </w:rPr>
        <w:t>2</w:t>
      </w:r>
      <w:r w:rsidRPr="00AB79F8">
        <w:rPr>
          <w:color w:val="auto"/>
          <w:spacing w:val="-3"/>
          <w:sz w:val="28"/>
          <w:szCs w:val="28"/>
        </w:rPr>
        <w:t>1 годы по реализации в Кутейниковском сельском поселении Стратегии государственной национальной политики Российской Федерации на период до 2025 года».</w:t>
      </w:r>
    </w:p>
    <w:p w:rsidR="00AB79F8" w:rsidRPr="00AB79F8" w:rsidRDefault="00AB79F8" w:rsidP="00AB79F8">
      <w:pPr>
        <w:ind w:firstLine="720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 xml:space="preserve">3. Контроль за  выполнением настоящего постановления </w:t>
      </w:r>
      <w:bookmarkEnd w:id="0"/>
      <w:r w:rsidRPr="00AB79F8">
        <w:rPr>
          <w:color w:val="auto"/>
          <w:sz w:val="28"/>
          <w:szCs w:val="28"/>
        </w:rPr>
        <w:t>оставляю за собой.</w:t>
      </w:r>
    </w:p>
    <w:p w:rsidR="00AB79F8" w:rsidRPr="00AB79F8" w:rsidRDefault="00AB79F8" w:rsidP="00AB79F8">
      <w:pPr>
        <w:jc w:val="both"/>
        <w:rPr>
          <w:color w:val="auto"/>
          <w:sz w:val="28"/>
          <w:szCs w:val="28"/>
        </w:rPr>
      </w:pPr>
    </w:p>
    <w:p w:rsidR="00AB79F8" w:rsidRPr="00AB79F8" w:rsidRDefault="00AB79F8" w:rsidP="00AB79F8">
      <w:pPr>
        <w:jc w:val="both"/>
        <w:rPr>
          <w:color w:val="auto"/>
          <w:sz w:val="28"/>
          <w:szCs w:val="28"/>
        </w:rPr>
      </w:pPr>
    </w:p>
    <w:p w:rsidR="00AB79F8" w:rsidRPr="00AB79F8" w:rsidRDefault="00AB79F8" w:rsidP="00AB79F8">
      <w:pPr>
        <w:jc w:val="both"/>
        <w:rPr>
          <w:color w:val="auto"/>
          <w:sz w:val="28"/>
          <w:szCs w:val="28"/>
        </w:rPr>
      </w:pPr>
    </w:p>
    <w:p w:rsidR="00AB79F8" w:rsidRPr="00AB79F8" w:rsidRDefault="00AB79F8" w:rsidP="00AB79F8">
      <w:pPr>
        <w:jc w:val="both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>Глава Администрации</w:t>
      </w:r>
    </w:p>
    <w:p w:rsidR="00AB79F8" w:rsidRPr="00AB79F8" w:rsidRDefault="00AB79F8" w:rsidP="00AB79F8">
      <w:pPr>
        <w:jc w:val="both"/>
        <w:rPr>
          <w:color w:val="auto"/>
          <w:sz w:val="28"/>
          <w:szCs w:val="28"/>
        </w:rPr>
      </w:pPr>
      <w:r w:rsidRPr="00AB79F8">
        <w:rPr>
          <w:color w:val="auto"/>
          <w:sz w:val="28"/>
          <w:szCs w:val="28"/>
        </w:rPr>
        <w:t xml:space="preserve">Кутейниковского сельского поселения                                         Щука А.П.                           </w:t>
      </w:r>
    </w:p>
    <w:p w:rsidR="00AB79F8" w:rsidRPr="00AB79F8" w:rsidRDefault="00AB79F8" w:rsidP="00AB79F8">
      <w:pPr>
        <w:rPr>
          <w:color w:val="auto"/>
          <w:sz w:val="26"/>
          <w:szCs w:val="26"/>
        </w:rPr>
      </w:pPr>
    </w:p>
    <w:p w:rsidR="00AB79F8" w:rsidRPr="00AB79F8" w:rsidRDefault="00AB79F8" w:rsidP="00AB79F8">
      <w:pPr>
        <w:rPr>
          <w:color w:val="auto"/>
          <w:sz w:val="26"/>
          <w:szCs w:val="26"/>
        </w:rPr>
      </w:pPr>
    </w:p>
    <w:p w:rsidR="00004AF8" w:rsidRDefault="00004AF8">
      <w:pPr>
        <w:rPr>
          <w:b/>
          <w:sz w:val="24"/>
        </w:rPr>
      </w:pPr>
    </w:p>
    <w:p w:rsidR="00004AF8" w:rsidRDefault="00004AF8">
      <w:pPr>
        <w:widowControl w:val="0"/>
        <w:ind w:firstLine="567"/>
        <w:rPr>
          <w:sz w:val="24"/>
        </w:rPr>
      </w:pPr>
    </w:p>
    <w:p w:rsidR="00004AF8" w:rsidRDefault="00004AF8">
      <w:pPr>
        <w:sectPr w:rsidR="00004AF8">
          <w:headerReference w:type="default" r:id="rId6"/>
          <w:footerReference w:type="default" r:id="rId7"/>
          <w:footerReference w:type="first" r:id="rId8"/>
          <w:pgSz w:w="11907" w:h="16840"/>
          <w:pgMar w:top="1276" w:right="567" w:bottom="1391" w:left="1701" w:header="709" w:footer="709" w:gutter="0"/>
          <w:cols w:space="720"/>
          <w:titlePg/>
        </w:sectPr>
      </w:pPr>
    </w:p>
    <w:p w:rsidR="00004AF8" w:rsidRDefault="00197F25">
      <w:pPr>
        <w:ind w:left="10773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004AF8" w:rsidRDefault="00197F25" w:rsidP="004E1352">
      <w:pPr>
        <w:ind w:left="9923"/>
        <w:jc w:val="right"/>
        <w:rPr>
          <w:sz w:val="28"/>
        </w:rPr>
      </w:pPr>
      <w:r>
        <w:rPr>
          <w:sz w:val="28"/>
        </w:rPr>
        <w:t>к постановлению</w:t>
      </w:r>
      <w:r w:rsidR="004E1352">
        <w:rPr>
          <w:sz w:val="28"/>
        </w:rPr>
        <w:t xml:space="preserve"> А</w:t>
      </w:r>
      <w:r>
        <w:rPr>
          <w:sz w:val="28"/>
        </w:rPr>
        <w:t xml:space="preserve">дминистрации </w:t>
      </w:r>
      <w:r w:rsidR="004E1352">
        <w:rPr>
          <w:sz w:val="28"/>
        </w:rPr>
        <w:t>Кутейниковского сельского поселения</w:t>
      </w:r>
    </w:p>
    <w:p w:rsidR="00004AF8" w:rsidRDefault="00197F25">
      <w:pPr>
        <w:ind w:left="10773"/>
        <w:jc w:val="right"/>
        <w:rPr>
          <w:sz w:val="28"/>
        </w:rPr>
      </w:pPr>
      <w:r>
        <w:rPr>
          <w:sz w:val="28"/>
        </w:rPr>
        <w:t>от 1</w:t>
      </w:r>
      <w:r w:rsidR="004E1352">
        <w:rPr>
          <w:sz w:val="28"/>
        </w:rPr>
        <w:t>6</w:t>
      </w:r>
      <w:r>
        <w:rPr>
          <w:sz w:val="28"/>
        </w:rPr>
        <w:t>.0</w:t>
      </w:r>
      <w:r w:rsidR="004E1352">
        <w:rPr>
          <w:sz w:val="28"/>
        </w:rPr>
        <w:t>6</w:t>
      </w:r>
      <w:r>
        <w:rPr>
          <w:sz w:val="28"/>
        </w:rPr>
        <w:t xml:space="preserve">.2022 № </w:t>
      </w:r>
      <w:r w:rsidR="004E1352">
        <w:rPr>
          <w:sz w:val="28"/>
        </w:rPr>
        <w:t>47</w:t>
      </w:r>
      <w:bookmarkStart w:id="1" w:name="_GoBack"/>
      <w:bookmarkEnd w:id="1"/>
    </w:p>
    <w:p w:rsidR="00004AF8" w:rsidRDefault="00004AF8">
      <w:pPr>
        <w:jc w:val="center"/>
        <w:rPr>
          <w:sz w:val="28"/>
        </w:rPr>
      </w:pPr>
    </w:p>
    <w:p w:rsidR="00004AF8" w:rsidRDefault="00197F25">
      <w:pPr>
        <w:jc w:val="center"/>
        <w:rPr>
          <w:sz w:val="28"/>
        </w:rPr>
      </w:pPr>
      <w:r>
        <w:rPr>
          <w:sz w:val="28"/>
        </w:rPr>
        <w:t>ПЛАН</w:t>
      </w:r>
    </w:p>
    <w:p w:rsidR="00004AF8" w:rsidRDefault="00197F25">
      <w:pPr>
        <w:jc w:val="center"/>
        <w:rPr>
          <w:sz w:val="28"/>
        </w:rPr>
      </w:pPr>
      <w:r>
        <w:rPr>
          <w:sz w:val="28"/>
        </w:rPr>
        <w:t xml:space="preserve">мероприятий на 2022 – 2025 годы по реализации в </w:t>
      </w:r>
      <w:r w:rsidR="004E1352">
        <w:rPr>
          <w:sz w:val="28"/>
        </w:rPr>
        <w:t>Кутейниковском сельском поселении</w:t>
      </w:r>
    </w:p>
    <w:p w:rsidR="00004AF8" w:rsidRDefault="00197F25">
      <w:pPr>
        <w:jc w:val="center"/>
        <w:rPr>
          <w:sz w:val="28"/>
        </w:rPr>
      </w:pPr>
      <w:r>
        <w:rPr>
          <w:sz w:val="28"/>
        </w:rPr>
        <w:t>Стратегии государственной национальной политики Российской Федерации на период до 2025 года</w:t>
      </w:r>
    </w:p>
    <w:p w:rsidR="00004AF8" w:rsidRDefault="00004AF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2319"/>
        <w:gridCol w:w="1231"/>
        <w:gridCol w:w="2363"/>
        <w:gridCol w:w="1869"/>
        <w:gridCol w:w="2320"/>
        <w:gridCol w:w="2184"/>
        <w:gridCol w:w="1812"/>
      </w:tblGrid>
      <w:tr w:rsidR="00004AF8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исполне-ния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Основные направления государственной национальной политики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Документы, подтвержда-ющие исполнение мероприятия</w:t>
            </w:r>
          </w:p>
        </w:tc>
      </w:tr>
    </w:tbl>
    <w:p w:rsidR="00004AF8" w:rsidRDefault="00004AF8">
      <w:pPr>
        <w:rPr>
          <w:sz w:val="2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2320"/>
        <w:gridCol w:w="1224"/>
        <w:gridCol w:w="2369"/>
        <w:gridCol w:w="1872"/>
        <w:gridCol w:w="2321"/>
        <w:gridCol w:w="2184"/>
        <w:gridCol w:w="1807"/>
      </w:tblGrid>
      <w:tr w:rsidR="00004AF8" w:rsidTr="009F4BAF">
        <w:trPr>
          <w:tblHeader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04AF8" w:rsidTr="009F4BAF"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E1352" w:rsidRDefault="004E1352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I. Обеспечение равноправия граждан и реализации их конституционных прав</w:t>
            </w:r>
          </w:p>
          <w:p w:rsidR="004E1352" w:rsidRDefault="004E1352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</w:tr>
      <w:tr w:rsidR="00004AF8" w:rsidTr="009F4BA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</w:t>
            </w:r>
            <w:r>
              <w:rPr>
                <w:spacing w:val="-6"/>
                <w:sz w:val="24"/>
              </w:rPr>
              <w:t>к религии, убеждений,</w:t>
            </w:r>
            <w:r>
              <w:rPr>
                <w:sz w:val="24"/>
              </w:rPr>
              <w:t xml:space="preserve"> принадлежности к общественным объединениям, а также других </w:t>
            </w:r>
            <w:r>
              <w:rPr>
                <w:sz w:val="24"/>
              </w:rPr>
              <w:lastRenderedPageBreak/>
              <w:t xml:space="preserve">обстоятельств,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при приеме на работу, замещении должностей,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формировании кадрового резерва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на муниципальном уровне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 w:rsidP="00E3292F">
            <w:pPr>
              <w:widowControl w:val="0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E3292F">
              <w:rPr>
                <w:sz w:val="24"/>
              </w:rPr>
              <w:t>Кутейниковского сельского поселения</w:t>
            </w:r>
          </w:p>
          <w:p w:rsidR="00004AF8" w:rsidRDefault="00004AF8">
            <w:pPr>
              <w:widowControl w:val="0"/>
              <w:spacing w:line="228" w:lineRule="auto"/>
              <w:rPr>
                <w:spacing w:val="-6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финансирование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обеспечение равенства прав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 свобод человека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или должностного положения,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места жительства, отношения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к религии, убеждений,</w:t>
            </w:r>
            <w:r>
              <w:rPr>
                <w:sz w:val="24"/>
              </w:rPr>
              <w:t xml:space="preserve"> принадлежности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к общественным объединениям,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а также других обстоятельств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при приеме на работу, </w:t>
            </w:r>
            <w:r>
              <w:rPr>
                <w:sz w:val="24"/>
              </w:rPr>
              <w:t xml:space="preserve">замещении должностей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муниципальной службы, формировании кадрового резерва; принятие мер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 недопущению дискриминации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 признаку национальной принадлежности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количество </w:t>
            </w:r>
            <w:r>
              <w:rPr>
                <w:spacing w:val="-6"/>
                <w:sz w:val="24"/>
              </w:rPr>
              <w:t>обращений граждан;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наличие (отсутствие)</w:t>
            </w:r>
            <w:r>
              <w:rPr>
                <w:sz w:val="24"/>
              </w:rPr>
              <w:t xml:space="preserve"> фактов нарушения принципа равенства граждан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 проделанной работе</w:t>
            </w:r>
          </w:p>
        </w:tc>
      </w:tr>
      <w:tr w:rsidR="00004AF8" w:rsidTr="009F4BAF"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E1352" w:rsidRDefault="004E1352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II. Укрепление общероссийской гражданской идентичности </w:t>
            </w:r>
          </w:p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единства многонационального народа Российской Федерации, </w:t>
            </w:r>
          </w:p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  <w:p w:rsidR="004E1352" w:rsidRDefault="004E1352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</w:tr>
      <w:tr w:rsidR="00004AF8" w:rsidTr="009F4BAF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AB79F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197F25">
              <w:rPr>
                <w:sz w:val="24"/>
              </w:rPr>
              <w:t>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Содействие проведению торжественных мероприятий, </w:t>
            </w:r>
            <w:r>
              <w:rPr>
                <w:sz w:val="24"/>
              </w:rPr>
              <w:lastRenderedPageBreak/>
              <w:t xml:space="preserve">приуроченных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к праздничным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 памятным датам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истории народов России, в том числе посвященных: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ежегодно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E329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МУК СДК Кутейниковский, Администрация </w:t>
            </w:r>
            <w:r>
              <w:rPr>
                <w:sz w:val="24"/>
              </w:rPr>
              <w:lastRenderedPageBreak/>
              <w:t>Кутейниковского сельского поселения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 пределах средств,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предусмотренных</w:t>
            </w:r>
            <w:r>
              <w:rPr>
                <w:sz w:val="24"/>
              </w:rPr>
              <w:t xml:space="preserve"> в местном </w:t>
            </w:r>
            <w:r>
              <w:rPr>
                <w:sz w:val="24"/>
              </w:rPr>
              <w:lastRenderedPageBreak/>
              <w:t xml:space="preserve">бюджете </w:t>
            </w:r>
          </w:p>
          <w:p w:rsidR="00004AF8" w:rsidRDefault="00004AF8">
            <w:pPr>
              <w:widowControl w:val="0"/>
              <w:spacing w:line="228" w:lineRule="auto"/>
              <w:rPr>
                <w:sz w:val="24"/>
              </w:rPr>
            </w:pPr>
          </w:p>
          <w:p w:rsidR="00004AF8" w:rsidRDefault="00004AF8">
            <w:pPr>
              <w:widowControl w:val="0"/>
              <w:spacing w:line="228" w:lineRule="auto"/>
              <w:rPr>
                <w:sz w:val="24"/>
              </w:rPr>
            </w:pPr>
          </w:p>
          <w:p w:rsidR="00004AF8" w:rsidRDefault="00004AF8">
            <w:pPr>
              <w:widowControl w:val="0"/>
              <w:spacing w:line="228" w:lineRule="auto"/>
              <w:rPr>
                <w:sz w:val="24"/>
              </w:rPr>
            </w:pPr>
          </w:p>
          <w:p w:rsidR="00004AF8" w:rsidRDefault="00004AF8">
            <w:pPr>
              <w:widowControl w:val="0"/>
              <w:spacing w:line="228" w:lineRule="auto"/>
              <w:rPr>
                <w:sz w:val="24"/>
              </w:rPr>
            </w:pPr>
          </w:p>
          <w:p w:rsidR="00004AF8" w:rsidRDefault="00004AF8">
            <w:pPr>
              <w:widowControl w:val="0"/>
              <w:spacing w:line="228" w:lineRule="auto"/>
              <w:rPr>
                <w:sz w:val="24"/>
              </w:rPr>
            </w:pPr>
          </w:p>
          <w:p w:rsidR="00004AF8" w:rsidRDefault="00004AF8">
            <w:pPr>
              <w:widowControl w:val="0"/>
              <w:spacing w:line="228" w:lineRule="auto"/>
              <w:rPr>
                <w:sz w:val="24"/>
              </w:rPr>
            </w:pPr>
          </w:p>
          <w:p w:rsidR="00004AF8" w:rsidRDefault="00004AF8">
            <w:pPr>
              <w:widowControl w:val="0"/>
              <w:spacing w:line="228" w:lineRule="auto"/>
              <w:rPr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сохранение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 приумножение духовного, исторического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 культурного наследия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 дружбы народов, межнационального (межэтнического) согласия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004AF8">
            <w:pPr>
              <w:widowControl w:val="0"/>
              <w:spacing w:line="228" w:lineRule="auto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отчеты 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 проделанной работе;</w:t>
            </w:r>
          </w:p>
          <w:p w:rsidR="00004AF8" w:rsidRDefault="00197F25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информация </w:t>
            </w:r>
          </w:p>
          <w:p w:rsidR="00004AF8" w:rsidRDefault="00197F25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на официальных</w:t>
            </w:r>
            <w:r>
              <w:rPr>
                <w:sz w:val="24"/>
              </w:rPr>
              <w:t xml:space="preserve"> сайтах,</w:t>
            </w:r>
            <w:r w:rsidR="00E3292F"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 информационно-</w:t>
            </w:r>
            <w:r>
              <w:rPr>
                <w:sz w:val="24"/>
              </w:rPr>
              <w:t>телекоммуника-ционной сети «Интернет»</w:t>
            </w:r>
          </w:p>
        </w:tc>
      </w:tr>
      <w:tr w:rsidR="00E3292F" w:rsidTr="009F4BAF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Дню Победы советского народа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Великой Отечественной войне 1941 – 1945 годов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МУК </w:t>
            </w:r>
            <w:r>
              <w:rPr>
                <w:sz w:val="24"/>
              </w:rPr>
              <w:t>СДК Кутейниковский, Администрация Кутейниковского сельского поселения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в пределах средств,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предусмотренных</w:t>
            </w:r>
            <w:r>
              <w:rPr>
                <w:sz w:val="24"/>
              </w:rPr>
              <w:t xml:space="preserve"> в местном бюджете 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сохранение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 приумножение духовного, исторического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и культурного </w:t>
            </w:r>
            <w:r>
              <w:rPr>
                <w:spacing w:val="-6"/>
                <w:sz w:val="24"/>
              </w:rPr>
              <w:t xml:space="preserve">наследия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и потенциала</w:t>
            </w:r>
            <w:r>
              <w:rPr>
                <w:sz w:val="24"/>
              </w:rPr>
              <w:t xml:space="preserve">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</w:t>
            </w:r>
            <w:r>
              <w:rPr>
                <w:sz w:val="24"/>
              </w:rPr>
              <w:lastRenderedPageBreak/>
              <w:t xml:space="preserve">к изучению истории, культуры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 языков народов </w:t>
            </w:r>
            <w:r>
              <w:rPr>
                <w:spacing w:val="-6"/>
                <w:sz w:val="24"/>
              </w:rPr>
              <w:t>Российской Федерации,</w:t>
            </w:r>
            <w:r>
              <w:rPr>
                <w:sz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 памятных дат, связанных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с реализацией государственной национальной </w:t>
            </w:r>
            <w:r>
              <w:rPr>
                <w:spacing w:val="-6"/>
                <w:sz w:val="24"/>
              </w:rPr>
              <w:t>политики Российской</w:t>
            </w:r>
            <w:r>
              <w:rPr>
                <w:sz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участников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P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 w:rsidRPr="00E3292F">
              <w:rPr>
                <w:sz w:val="24"/>
              </w:rPr>
              <w:t xml:space="preserve">отчеты </w:t>
            </w:r>
          </w:p>
          <w:p w:rsidR="00E3292F" w:rsidRP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 w:rsidRPr="00E3292F">
              <w:rPr>
                <w:sz w:val="24"/>
              </w:rPr>
              <w:t>о проделанной работе;</w:t>
            </w:r>
          </w:p>
          <w:p w:rsidR="00E3292F" w:rsidRP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 w:rsidRPr="00E3292F">
              <w:rPr>
                <w:sz w:val="24"/>
              </w:rPr>
              <w:t xml:space="preserve">информация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 w:rsidRPr="00E3292F">
              <w:rPr>
                <w:sz w:val="24"/>
              </w:rPr>
              <w:t>на официальных сайтах, в информационно-телекоммуника-ционной сети «Интернет»</w:t>
            </w:r>
          </w:p>
        </w:tc>
      </w:tr>
      <w:tr w:rsidR="00E3292F" w:rsidTr="009F4BAF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Дню России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МУК </w:t>
            </w:r>
            <w:r>
              <w:rPr>
                <w:sz w:val="24"/>
              </w:rPr>
              <w:t>СДК Кутейниковский, Администрация Кутейниковского сельского поселения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в пределах средств,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предусмотренных</w:t>
            </w:r>
            <w:r>
              <w:rPr>
                <w:sz w:val="24"/>
              </w:rPr>
              <w:t xml:space="preserve"> в местном бюджете 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повышение интереса к изучению истории, культуры и языков народов Российской </w:t>
            </w:r>
            <w:r>
              <w:rPr>
                <w:spacing w:val="-6"/>
                <w:sz w:val="24"/>
              </w:rPr>
              <w:t>Федерации, значимых</w:t>
            </w:r>
            <w:r>
              <w:rPr>
                <w:sz w:val="24"/>
              </w:rPr>
              <w:t xml:space="preserve"> исторических событий, ставших основой государственных праздников 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 памятных дат, связанных 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 реализацией </w:t>
            </w:r>
            <w:r>
              <w:rPr>
                <w:sz w:val="24"/>
              </w:rPr>
              <w:lastRenderedPageBreak/>
              <w:t xml:space="preserve">государственной национальной </w:t>
            </w:r>
            <w:r>
              <w:rPr>
                <w:spacing w:val="-6"/>
                <w:sz w:val="24"/>
              </w:rPr>
              <w:t>политики Российской</w:t>
            </w:r>
            <w:r>
              <w:rPr>
                <w:sz w:val="24"/>
              </w:rPr>
              <w:t xml:space="preserve"> Федерации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участников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P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 w:rsidRPr="00E3292F">
              <w:rPr>
                <w:sz w:val="24"/>
              </w:rPr>
              <w:t xml:space="preserve">отчеты </w:t>
            </w:r>
          </w:p>
          <w:p w:rsidR="00E3292F" w:rsidRP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 w:rsidRPr="00E3292F">
              <w:rPr>
                <w:sz w:val="24"/>
              </w:rPr>
              <w:t>о проделанной работе;</w:t>
            </w:r>
          </w:p>
          <w:p w:rsidR="00E3292F" w:rsidRP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 w:rsidRPr="00E3292F">
              <w:rPr>
                <w:sz w:val="24"/>
              </w:rPr>
              <w:t xml:space="preserve">информация 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 w:rsidRPr="00E3292F">
              <w:rPr>
                <w:sz w:val="24"/>
              </w:rPr>
              <w:t>на официальных сайтах, в информационно-телекоммуника-ционной сети «Интернет»</w:t>
            </w:r>
          </w:p>
        </w:tc>
      </w:tr>
      <w:tr w:rsidR="00E3292F" w:rsidTr="009F4BAF">
        <w:trPr>
          <w:trHeight w:val="680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МУК </w:t>
            </w:r>
            <w:r>
              <w:rPr>
                <w:sz w:val="24"/>
              </w:rPr>
              <w:t>СДК Кутейниковский, Администрация Кутейниковского сельского поселения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в пределах средств,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предусмотренных</w:t>
            </w:r>
            <w:r>
              <w:rPr>
                <w:sz w:val="24"/>
              </w:rPr>
              <w:t xml:space="preserve"> в местном бюджете 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повышение интереса к изучению истории, культуры и языков народов Российской </w:t>
            </w:r>
            <w:r>
              <w:rPr>
                <w:spacing w:val="-6"/>
                <w:sz w:val="24"/>
              </w:rPr>
              <w:t>Федерации, значимых</w:t>
            </w:r>
            <w:r>
              <w:rPr>
                <w:sz w:val="24"/>
              </w:rPr>
              <w:t xml:space="preserve"> исторических событий, ставших основой государственных праздников 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 памятных дат, связанных 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 реализацией государственной национальной </w:t>
            </w:r>
            <w:r>
              <w:rPr>
                <w:spacing w:val="-6"/>
                <w:sz w:val="24"/>
              </w:rPr>
              <w:t>политики Российской</w:t>
            </w:r>
            <w:r>
              <w:rPr>
                <w:sz w:val="24"/>
              </w:rPr>
              <w:t xml:space="preserve"> Федерации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отчеты 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 проделанной работе;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информация 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на официальных</w:t>
            </w:r>
            <w:r>
              <w:rPr>
                <w:sz w:val="24"/>
              </w:rPr>
              <w:t xml:space="preserve"> сайтах, </w:t>
            </w:r>
            <w:r>
              <w:rPr>
                <w:spacing w:val="-14"/>
                <w:sz w:val="24"/>
              </w:rPr>
              <w:t>в информационно-</w:t>
            </w:r>
            <w:r>
              <w:rPr>
                <w:sz w:val="24"/>
              </w:rPr>
              <w:t>телекоммуника-ционной сети «Интернет»</w:t>
            </w:r>
          </w:p>
        </w:tc>
      </w:tr>
      <w:tr w:rsidR="00AB79F8" w:rsidTr="00642FD9">
        <w:trPr>
          <w:trHeight w:val="68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B79F8" w:rsidRDefault="00AB79F8" w:rsidP="00AB79F8"/>
        </w:tc>
        <w:tc>
          <w:tcPr>
            <w:tcW w:w="2320" w:type="dxa"/>
            <w:tcMar>
              <w:left w:w="62" w:type="dxa"/>
              <w:right w:w="62" w:type="dxa"/>
            </w:tcMar>
          </w:tcPr>
          <w:p w:rsidR="00AB79F8" w:rsidRPr="001B7405" w:rsidRDefault="00AB79F8" w:rsidP="00AB79F8">
            <w:pPr>
              <w:autoSpaceDE w:val="0"/>
              <w:autoSpaceDN w:val="0"/>
              <w:rPr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 xml:space="preserve">Проведение </w:t>
            </w:r>
            <w:r w:rsidRPr="001B7405">
              <w:rPr>
                <w:sz w:val="24"/>
                <w:szCs w:val="24"/>
              </w:rPr>
              <w:t>Межрайонного вокального казачьего фестиваля-конкурса  «Откуда начинается мой род»</w:t>
            </w:r>
          </w:p>
          <w:p w:rsidR="00AB79F8" w:rsidRPr="001B7405" w:rsidRDefault="00AB79F8" w:rsidP="00AB79F8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B79F8" w:rsidRPr="001B7405" w:rsidRDefault="00AB79F8" w:rsidP="00AB79F8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tcMar>
              <w:left w:w="62" w:type="dxa"/>
              <w:right w:w="62" w:type="dxa"/>
            </w:tcMar>
          </w:tcPr>
          <w:p w:rsidR="00AB79F8" w:rsidRPr="001B7405" w:rsidRDefault="00AB79F8" w:rsidP="00AB79F8">
            <w:pPr>
              <w:jc w:val="center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ежегодно</w:t>
            </w:r>
          </w:p>
          <w:p w:rsidR="00AB79F8" w:rsidRPr="001B7405" w:rsidRDefault="00AB79F8" w:rsidP="00AB79F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9" w:type="dxa"/>
            <w:tcMar>
              <w:left w:w="62" w:type="dxa"/>
              <w:right w:w="62" w:type="dxa"/>
            </w:tcMar>
          </w:tcPr>
          <w:p w:rsidR="00AB79F8" w:rsidRPr="001B7405" w:rsidRDefault="00AB79F8" w:rsidP="00AB79F8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Администрация Кутейниковского сельского поселения, отдел  культуры Администрации Зимовниковского района</w:t>
            </w:r>
            <w:r>
              <w:rPr>
                <w:kern w:val="2"/>
                <w:sz w:val="24"/>
                <w:szCs w:val="24"/>
              </w:rPr>
              <w:t>,</w:t>
            </w:r>
            <w:r w:rsidRPr="001B7405">
              <w:rPr>
                <w:kern w:val="2"/>
                <w:sz w:val="24"/>
                <w:szCs w:val="24"/>
              </w:rPr>
              <w:t xml:space="preserve"> </w:t>
            </w:r>
          </w:p>
          <w:p w:rsidR="00AB79F8" w:rsidRPr="001B7405" w:rsidRDefault="00AB79F8" w:rsidP="00AB79F8">
            <w:pPr>
              <w:rPr>
                <w:kern w:val="2"/>
                <w:sz w:val="24"/>
                <w:szCs w:val="24"/>
              </w:rPr>
            </w:pPr>
            <w:r w:rsidRPr="00AB79F8">
              <w:rPr>
                <w:kern w:val="2"/>
                <w:sz w:val="24"/>
                <w:szCs w:val="24"/>
              </w:rPr>
              <w:t>МУК СДК Кутейниковский,</w:t>
            </w:r>
          </w:p>
        </w:tc>
        <w:tc>
          <w:tcPr>
            <w:tcW w:w="1872" w:type="dxa"/>
            <w:tcMar>
              <w:left w:w="62" w:type="dxa"/>
              <w:right w:w="62" w:type="dxa"/>
            </w:tcMar>
          </w:tcPr>
          <w:p w:rsidR="00AB79F8" w:rsidRPr="001B7405" w:rsidRDefault="00AB79F8" w:rsidP="00AB79F8">
            <w:pPr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в пределах средств, преду</w:t>
            </w:r>
            <w:r w:rsidRPr="001B7405">
              <w:rPr>
                <w:kern w:val="2"/>
                <w:sz w:val="24"/>
                <w:szCs w:val="24"/>
              </w:rPr>
              <w:softHyphen/>
              <w:t>смотренных в местном бюд</w:t>
            </w:r>
            <w:r w:rsidRPr="001B7405">
              <w:rPr>
                <w:kern w:val="2"/>
                <w:sz w:val="24"/>
                <w:szCs w:val="24"/>
              </w:rPr>
              <w:softHyphen/>
              <w:t>жете</w:t>
            </w:r>
            <w:r>
              <w:rPr>
                <w:kern w:val="2"/>
                <w:sz w:val="24"/>
                <w:szCs w:val="24"/>
              </w:rPr>
              <w:t>,</w:t>
            </w:r>
            <w:r w:rsidRPr="001B7405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муниципальная программа «Поддержка казачьих обществ Зимовниковского района»</w:t>
            </w:r>
          </w:p>
        </w:tc>
        <w:tc>
          <w:tcPr>
            <w:tcW w:w="2321" w:type="dxa"/>
            <w:tcMar>
              <w:left w:w="62" w:type="dxa"/>
              <w:right w:w="62" w:type="dxa"/>
            </w:tcMar>
          </w:tcPr>
          <w:p w:rsidR="00AB79F8" w:rsidRPr="001B7405" w:rsidRDefault="00AB79F8" w:rsidP="00AB79F8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сохранение и развитие казачьей культуры,  межнацио</w:t>
            </w:r>
            <w:r w:rsidRPr="001B7405">
              <w:rPr>
                <w:kern w:val="2"/>
                <w:sz w:val="24"/>
                <w:szCs w:val="24"/>
              </w:rPr>
              <w:softHyphen/>
              <w:t>нальных (межэтниче</w:t>
            </w:r>
            <w:r w:rsidRPr="001B7405">
              <w:rPr>
                <w:kern w:val="2"/>
                <w:sz w:val="24"/>
                <w:szCs w:val="24"/>
              </w:rPr>
              <w:softHyphen/>
              <w:t xml:space="preserve">ских) отношений </w:t>
            </w:r>
          </w:p>
        </w:tc>
        <w:tc>
          <w:tcPr>
            <w:tcW w:w="2184" w:type="dxa"/>
            <w:tcMar>
              <w:left w:w="62" w:type="dxa"/>
              <w:right w:w="62" w:type="dxa"/>
            </w:tcMar>
          </w:tcPr>
          <w:p w:rsidR="00AB79F8" w:rsidRPr="001B7405" w:rsidRDefault="00AB79F8" w:rsidP="00AB79F8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B7405">
              <w:rPr>
                <w:kern w:val="2"/>
                <w:sz w:val="24"/>
                <w:szCs w:val="24"/>
              </w:rPr>
              <w:t>количество участников мероприятия не ме</w:t>
            </w:r>
            <w:r w:rsidRPr="001B7405">
              <w:rPr>
                <w:kern w:val="2"/>
                <w:sz w:val="24"/>
                <w:szCs w:val="24"/>
              </w:rPr>
              <w:softHyphen/>
              <w:t>нее 300 чело</w:t>
            </w:r>
            <w:r w:rsidRPr="001B7405">
              <w:rPr>
                <w:kern w:val="2"/>
                <w:sz w:val="24"/>
                <w:szCs w:val="24"/>
              </w:rPr>
              <w:softHyphen/>
              <w:t>век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AB79F8" w:rsidRDefault="00AB79F8" w:rsidP="00AB79F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отчеты </w:t>
            </w:r>
          </w:p>
          <w:p w:rsidR="00AB79F8" w:rsidRDefault="00AB79F8" w:rsidP="00AB79F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 проделанной работе;</w:t>
            </w:r>
          </w:p>
          <w:p w:rsidR="00AB79F8" w:rsidRDefault="00AB79F8" w:rsidP="00AB79F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информация </w:t>
            </w:r>
          </w:p>
          <w:p w:rsidR="00AB79F8" w:rsidRDefault="00AB79F8" w:rsidP="00AB79F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на официальных</w:t>
            </w:r>
            <w:r>
              <w:rPr>
                <w:sz w:val="24"/>
              </w:rPr>
              <w:t xml:space="preserve"> сайтах, </w:t>
            </w:r>
            <w:r>
              <w:rPr>
                <w:spacing w:val="-14"/>
                <w:sz w:val="24"/>
              </w:rPr>
              <w:t>в информационно-</w:t>
            </w:r>
            <w:r>
              <w:rPr>
                <w:sz w:val="24"/>
              </w:rPr>
              <w:t>телекоммуника-ционной сети «Интернет»</w:t>
            </w:r>
          </w:p>
        </w:tc>
      </w:tr>
      <w:tr w:rsidR="00E3292F" w:rsidTr="009F4BA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AB79F8" w:rsidP="00E3292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E3292F">
              <w:rPr>
                <w:sz w:val="24"/>
              </w:rPr>
              <w:t>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и проведение научных</w:t>
            </w:r>
            <w:r>
              <w:rPr>
                <w:sz w:val="24"/>
              </w:rPr>
              <w:t xml:space="preserve"> конференций, лекций, «круглых столов», учебных курсов по вопросам государственной национальной политики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 межнациональных отношений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МБУ Кутейниковская казачья СОШ №3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финансирование </w:t>
            </w:r>
          </w:p>
          <w:p w:rsidR="00E3292F" w:rsidRDefault="00E3292F" w:rsidP="00E3292F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сохранение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 приумножение духовного, исторического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 культурного наследия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 языков народов </w:t>
            </w:r>
            <w:r>
              <w:rPr>
                <w:spacing w:val="-6"/>
                <w:sz w:val="24"/>
              </w:rPr>
              <w:t>Российской Федерации,</w:t>
            </w:r>
            <w:r>
              <w:rPr>
                <w:sz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 памятных дат, связанных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с реализацией государственной национальной </w:t>
            </w:r>
            <w:r>
              <w:rPr>
                <w:spacing w:val="-6"/>
                <w:sz w:val="24"/>
              </w:rPr>
              <w:lastRenderedPageBreak/>
              <w:t>политики Российской</w:t>
            </w:r>
            <w:r>
              <w:rPr>
                <w:sz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мероприятий, количество участников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отчеты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 проделанной работе;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информация </w:t>
            </w:r>
          </w:p>
          <w:p w:rsidR="00E3292F" w:rsidRDefault="00E3292F" w:rsidP="00E3292F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на официальных</w:t>
            </w:r>
            <w:r>
              <w:rPr>
                <w:sz w:val="24"/>
              </w:rPr>
              <w:t xml:space="preserve"> сайтах школы </w:t>
            </w:r>
            <w:r>
              <w:rPr>
                <w:spacing w:val="-14"/>
                <w:sz w:val="24"/>
              </w:rPr>
              <w:t>в информационно-</w:t>
            </w:r>
            <w:r>
              <w:rPr>
                <w:sz w:val="24"/>
              </w:rPr>
              <w:t>телекоммуника-ционной сети «Интернет»</w:t>
            </w:r>
          </w:p>
        </w:tc>
      </w:tr>
      <w:tr w:rsidR="00004AF8" w:rsidTr="009F4BAF"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E1352" w:rsidRDefault="004E1352">
            <w:pPr>
              <w:widowControl w:val="0"/>
              <w:tabs>
                <w:tab w:val="left" w:pos="7011"/>
              </w:tabs>
              <w:spacing w:line="228" w:lineRule="auto"/>
              <w:jc w:val="center"/>
              <w:rPr>
                <w:sz w:val="24"/>
              </w:rPr>
            </w:pPr>
          </w:p>
          <w:p w:rsidR="00004AF8" w:rsidRDefault="00197F25">
            <w:pPr>
              <w:widowControl w:val="0"/>
              <w:tabs>
                <w:tab w:val="left" w:pos="7011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III. Обеспечение социально-экономических условий </w:t>
            </w:r>
          </w:p>
          <w:p w:rsidR="00004AF8" w:rsidRDefault="00197F25">
            <w:pPr>
              <w:widowControl w:val="0"/>
              <w:tabs>
                <w:tab w:val="left" w:pos="7011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для эффективной реализации государственной национальной политики Российской Федерации</w:t>
            </w:r>
          </w:p>
          <w:p w:rsidR="004E1352" w:rsidRDefault="004E1352">
            <w:pPr>
              <w:widowControl w:val="0"/>
              <w:tabs>
                <w:tab w:val="left" w:pos="7011"/>
              </w:tabs>
              <w:spacing w:line="228" w:lineRule="auto"/>
              <w:jc w:val="center"/>
              <w:rPr>
                <w:sz w:val="24"/>
              </w:rPr>
            </w:pPr>
          </w:p>
        </w:tc>
      </w:tr>
      <w:tr w:rsidR="005A7479" w:rsidTr="00736B8E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A7479" w:rsidRDefault="00AB79F8" w:rsidP="005A747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A7479">
              <w:rPr>
                <w:sz w:val="24"/>
              </w:rPr>
              <w:t>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A7479" w:rsidRPr="00E9333C" w:rsidRDefault="005A7479" w:rsidP="005A7479">
            <w:pPr>
              <w:widowControl w:val="0"/>
              <w:spacing w:line="228" w:lineRule="auto"/>
              <w:rPr>
                <w:sz w:val="24"/>
              </w:rPr>
            </w:pPr>
            <w:r w:rsidRPr="00E9333C">
              <w:rPr>
                <w:sz w:val="24"/>
              </w:rPr>
              <w:t>Мониторинг реали</w:t>
            </w:r>
            <w:r w:rsidRPr="00E9333C">
              <w:rPr>
                <w:sz w:val="24"/>
              </w:rPr>
              <w:softHyphen/>
              <w:t xml:space="preserve">зации муниципальных программ направленных </w:t>
            </w:r>
          </w:p>
          <w:p w:rsidR="005A7479" w:rsidRDefault="005A7479" w:rsidP="005A7479">
            <w:pPr>
              <w:widowControl w:val="0"/>
              <w:spacing w:line="228" w:lineRule="auto"/>
              <w:rPr>
                <w:sz w:val="24"/>
              </w:rPr>
            </w:pPr>
            <w:r w:rsidRPr="00E9333C">
              <w:rPr>
                <w:sz w:val="24"/>
              </w:rPr>
              <w:t>на поддержку этнокуль</w:t>
            </w:r>
            <w:r w:rsidRPr="00E9333C">
              <w:rPr>
                <w:sz w:val="24"/>
              </w:rPr>
              <w:softHyphen/>
              <w:t>турного развития народов России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A7479" w:rsidRDefault="005A7479" w:rsidP="005A747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A7479" w:rsidRDefault="005A7479" w:rsidP="005A7479">
            <w:pPr>
              <w:widowControl w:val="0"/>
              <w:spacing w:line="228" w:lineRule="auto"/>
              <w:rPr>
                <w:color w:val="FF0000"/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A7479" w:rsidRDefault="005A7479" w:rsidP="005A747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  <w:tc>
          <w:tcPr>
            <w:tcW w:w="2321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учет этнокультурного фактора при обеспече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нии сбалансированного, комплексного и систем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ного развития субъектов Российской Федерации и муниципальных обра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зований;</w:t>
            </w:r>
          </w:p>
          <w:p w:rsidR="005A7479" w:rsidRPr="00C534A5" w:rsidRDefault="005A7479" w:rsidP="005A747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разработка, реализация, обеспечение отрасле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вого и межотраслевого соответствия государ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ственных программ Российской Федерации, гос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lastRenderedPageBreak/>
              <w:t>ударственных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грамм субъектов Российской Федерации и муниципальных про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грамм в сфере государ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ственной национальной политики Российской Федерации</w:t>
            </w:r>
          </w:p>
        </w:tc>
        <w:tc>
          <w:tcPr>
            <w:tcW w:w="2184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>количество исполненных в полном объ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ёме меропри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ятий и 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трольных событий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C534A5">
              <w:rPr>
                <w:kern w:val="2"/>
                <w:sz w:val="24"/>
                <w:szCs w:val="24"/>
              </w:rPr>
              <w:t xml:space="preserve"> программ направлен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на под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держку этно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культурного развития народов России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A7479" w:rsidRDefault="005A7479" w:rsidP="005A747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5A7479" w:rsidRDefault="005A7479" w:rsidP="005A747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 проделанной работе</w:t>
            </w:r>
          </w:p>
        </w:tc>
      </w:tr>
      <w:tr w:rsidR="00004AF8" w:rsidTr="009F4BAF"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E1352" w:rsidRDefault="004E1352">
            <w:pPr>
              <w:widowControl w:val="0"/>
              <w:jc w:val="center"/>
              <w:rPr>
                <w:sz w:val="24"/>
              </w:rPr>
            </w:pPr>
          </w:p>
          <w:p w:rsidR="00004AF8" w:rsidRDefault="0019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IV. Содействие этнокультурному и духовному развитию народов Российской Федерации</w:t>
            </w:r>
          </w:p>
          <w:p w:rsidR="004E1352" w:rsidRDefault="004E1352">
            <w:pPr>
              <w:widowControl w:val="0"/>
              <w:jc w:val="center"/>
              <w:rPr>
                <w:sz w:val="24"/>
              </w:rPr>
            </w:pPr>
          </w:p>
        </w:tc>
      </w:tr>
      <w:tr w:rsidR="00004AF8" w:rsidTr="009F4BA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AB79F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97F25">
              <w:rPr>
                <w:sz w:val="24"/>
              </w:rPr>
              <w:t>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</w:p>
          <w:p w:rsidR="00004AF8" w:rsidRDefault="0019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 территории </w:t>
            </w:r>
            <w:r w:rsidR="00E9333C">
              <w:rPr>
                <w:sz w:val="24"/>
              </w:rPr>
              <w:t>Кутейниковского сельского поселения</w:t>
            </w:r>
            <w:r>
              <w:rPr>
                <w:sz w:val="24"/>
              </w:rPr>
              <w:t xml:space="preserve"> комплекса мер, утвержденных Министерством спорта Российской Федерации, </w:t>
            </w:r>
          </w:p>
          <w:p w:rsidR="00004AF8" w:rsidRDefault="0019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 развитию национальных видов спорта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E9333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Кутейниковского сельского поселения, МБУ Кутейниковская казачья СОШ №3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E9333C">
            <w:pPr>
              <w:widowControl w:val="0"/>
              <w:rPr>
                <w:sz w:val="24"/>
              </w:rPr>
            </w:pPr>
            <w:r w:rsidRPr="00E9333C">
              <w:rPr>
                <w:sz w:val="24"/>
              </w:rPr>
              <w:t>в пределах средств, преду</w:t>
            </w:r>
            <w:r w:rsidRPr="00E9333C">
              <w:rPr>
                <w:sz w:val="24"/>
              </w:rPr>
              <w:softHyphen/>
              <w:t>смотренных в местном бюд</w:t>
            </w:r>
            <w:r w:rsidRPr="00E9333C">
              <w:rPr>
                <w:sz w:val="24"/>
              </w:rPr>
              <w:softHyphen/>
              <w:t>жете, мероприятия муниципальной программы «Поддержка казачьих обществ Зимовниковского района»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оказание поддержки национальным видам спорта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мероприятий, количество участников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004AF8" w:rsidRDefault="0019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 проделанной работе</w:t>
            </w:r>
          </w:p>
        </w:tc>
      </w:tr>
      <w:tr w:rsidR="00004AF8" w:rsidTr="009F4BAF"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E1352" w:rsidRDefault="004E1352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  <w:p w:rsidR="00004AF8" w:rsidRDefault="00197F25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V. Совершенствование государственного управления </w:t>
            </w:r>
          </w:p>
          <w:p w:rsidR="00004AF8" w:rsidRDefault="00197F25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сфере государственной национальной политики Российской Федерации</w:t>
            </w:r>
          </w:p>
          <w:p w:rsidR="004E1352" w:rsidRDefault="004E1352">
            <w:pPr>
              <w:widowControl w:val="0"/>
              <w:spacing w:line="216" w:lineRule="auto"/>
              <w:jc w:val="center"/>
              <w:rPr>
                <w:sz w:val="24"/>
              </w:rPr>
            </w:pPr>
          </w:p>
        </w:tc>
      </w:tr>
      <w:tr w:rsidR="00004AF8" w:rsidTr="009F4BA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AB79F8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97F25">
              <w:rPr>
                <w:sz w:val="24"/>
              </w:rPr>
              <w:t>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lastRenderedPageBreak/>
              <w:t xml:space="preserve">социологических исследований </w:t>
            </w:r>
          </w:p>
          <w:p w:rsidR="00004AF8" w:rsidRDefault="00197F2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по вопросам межнациональных </w:t>
            </w:r>
          </w:p>
          <w:p w:rsidR="00004AF8" w:rsidRDefault="00197F2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и межконфессиональ-</w:t>
            </w:r>
            <w:r>
              <w:rPr>
                <w:sz w:val="24"/>
              </w:rPr>
              <w:t>ных отношений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ежегодно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5A747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lastRenderedPageBreak/>
              <w:t>Кутейниковского сельского поселения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финансирование </w:t>
            </w:r>
            <w:r>
              <w:rPr>
                <w:sz w:val="24"/>
              </w:rPr>
              <w:lastRenderedPageBreak/>
              <w:t>не требуется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совершенствование </w:t>
            </w:r>
            <w:r>
              <w:rPr>
                <w:sz w:val="24"/>
              </w:rPr>
              <w:lastRenderedPageBreak/>
              <w:t xml:space="preserve">научного </w:t>
            </w:r>
          </w:p>
          <w:p w:rsidR="00004AF8" w:rsidRDefault="00197F2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и экспертного обеспечения реализации государственной национальной </w:t>
            </w:r>
            <w:r>
              <w:rPr>
                <w:spacing w:val="-6"/>
                <w:sz w:val="24"/>
              </w:rPr>
              <w:t>политики Российской</w:t>
            </w:r>
            <w:r>
              <w:rPr>
                <w:sz w:val="24"/>
              </w:rPr>
              <w:t xml:space="preserve"> Федерации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проведены </w:t>
            </w:r>
            <w:r>
              <w:rPr>
                <w:sz w:val="24"/>
              </w:rPr>
              <w:lastRenderedPageBreak/>
              <w:t>социологические исследования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04AF8" w:rsidRDefault="00197F2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отчет </w:t>
            </w:r>
          </w:p>
          <w:p w:rsidR="00004AF8" w:rsidRDefault="00197F25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 проделанной работе</w:t>
            </w:r>
          </w:p>
        </w:tc>
      </w:tr>
      <w:tr w:rsidR="00004AF8" w:rsidTr="009F4BAF"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E1352" w:rsidRDefault="004E1352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  <w:p w:rsidR="00004AF8" w:rsidRDefault="00AB79F8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B79F8">
              <w:rPr>
                <w:sz w:val="24"/>
              </w:rPr>
              <w:t>VI.</w:t>
            </w:r>
            <w:r w:rsidR="00197F25">
              <w:rPr>
                <w:sz w:val="24"/>
              </w:rPr>
              <w:t xml:space="preserve"> Совершенствование взаимодействия государственных органов и органов местного самоуправления </w:t>
            </w:r>
          </w:p>
          <w:p w:rsidR="00004AF8" w:rsidRDefault="00197F2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  <w:p w:rsidR="004E1352" w:rsidRDefault="004E1352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</w:tr>
      <w:tr w:rsidR="005A7479" w:rsidTr="00D24221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A7479" w:rsidRDefault="00AB79F8" w:rsidP="005A747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A7479">
              <w:rPr>
                <w:sz w:val="24"/>
              </w:rPr>
              <w:t>.</w:t>
            </w:r>
          </w:p>
        </w:tc>
        <w:tc>
          <w:tcPr>
            <w:tcW w:w="2320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Привлечение к 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боте в обществен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советах, иных экспертно-консуль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тативных органах при заинтересован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ных органах </w:t>
            </w:r>
            <w:r>
              <w:rPr>
                <w:kern w:val="2"/>
                <w:sz w:val="24"/>
                <w:szCs w:val="24"/>
              </w:rPr>
              <w:t>муниципальной власти,</w:t>
            </w:r>
            <w:r w:rsidRPr="00C534A5">
              <w:rPr>
                <w:kern w:val="2"/>
                <w:sz w:val="24"/>
                <w:szCs w:val="24"/>
              </w:rPr>
              <w:t xml:space="preserve"> представителей эт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нокультурных обще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ственных объедине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ний и религиозных организаций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A7479" w:rsidRDefault="005A7479" w:rsidP="005A747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69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35656D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872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21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участие общественных советов и иных консуль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 xml:space="preserve">ативных органов, созданных при муниципальных </w:t>
            </w:r>
            <w:r w:rsidRPr="00C534A5">
              <w:rPr>
                <w:kern w:val="2"/>
                <w:sz w:val="24"/>
                <w:szCs w:val="24"/>
              </w:rPr>
              <w:t xml:space="preserve"> органах и органах местного само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управления, в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сти по укреп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лению общероссийской граж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данской идентич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сти, гармони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зации межна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циональ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(межэтни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ческих) и межрели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гиозных отно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шений, обеспечению социаль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ной и </w:t>
            </w:r>
            <w:r w:rsidRPr="00C534A5">
              <w:rPr>
                <w:kern w:val="2"/>
                <w:sz w:val="24"/>
                <w:szCs w:val="24"/>
              </w:rPr>
              <w:lastRenderedPageBreak/>
              <w:t>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ной адап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тации ино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странных граждан в Рос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сийской Федерации и их инте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гра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ции в рос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сийское общество</w:t>
            </w:r>
          </w:p>
        </w:tc>
        <w:tc>
          <w:tcPr>
            <w:tcW w:w="2184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lastRenderedPageBreak/>
              <w:t>количество представите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лей нацио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нальных об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щественных объединений и религиоз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организа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ций, вклю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ченных в состав обще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ственных советов, иных экспертно-консульта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тивных орга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A7479" w:rsidRDefault="005A7479" w:rsidP="005A747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5A7479" w:rsidRDefault="005A7479" w:rsidP="005A747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 проделанной работе</w:t>
            </w:r>
          </w:p>
        </w:tc>
      </w:tr>
      <w:tr w:rsidR="00004AF8" w:rsidTr="009F4BAF"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E1352" w:rsidRDefault="004E1352" w:rsidP="00AB79F8">
            <w:pPr>
              <w:widowControl w:val="0"/>
              <w:jc w:val="center"/>
              <w:rPr>
                <w:sz w:val="24"/>
              </w:rPr>
            </w:pPr>
          </w:p>
          <w:p w:rsidR="00004AF8" w:rsidRDefault="00AB79F8" w:rsidP="00AB79F8">
            <w:pPr>
              <w:widowControl w:val="0"/>
              <w:jc w:val="center"/>
              <w:rPr>
                <w:sz w:val="24"/>
              </w:rPr>
            </w:pPr>
            <w:r w:rsidRPr="00AB79F8">
              <w:rPr>
                <w:sz w:val="24"/>
              </w:rPr>
              <w:t>VII.</w:t>
            </w:r>
            <w:r w:rsidR="00197F25">
              <w:rPr>
                <w:sz w:val="24"/>
              </w:rPr>
              <w:t xml:space="preserve"> Информационное обеспечение реализации государственной национальной политики Российской Федерации</w:t>
            </w:r>
          </w:p>
          <w:p w:rsidR="004E1352" w:rsidRDefault="004E1352" w:rsidP="00AB79F8">
            <w:pPr>
              <w:widowControl w:val="0"/>
              <w:jc w:val="center"/>
              <w:rPr>
                <w:sz w:val="24"/>
              </w:rPr>
            </w:pPr>
          </w:p>
        </w:tc>
      </w:tr>
      <w:tr w:rsidR="005A7479" w:rsidTr="00BF0313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A7479" w:rsidRDefault="00AB79F8" w:rsidP="005A747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A7479">
              <w:rPr>
                <w:sz w:val="24"/>
              </w:rPr>
              <w:t>.</w:t>
            </w:r>
          </w:p>
        </w:tc>
        <w:tc>
          <w:tcPr>
            <w:tcW w:w="2320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</w:t>
            </w:r>
            <w:r w:rsidRPr="00C534A5">
              <w:rPr>
                <w:kern w:val="2"/>
                <w:sz w:val="24"/>
                <w:szCs w:val="24"/>
              </w:rPr>
              <w:t>аспростране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ние информацион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ных буклетов по противодействию терроризму и экс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тремизму</w:t>
            </w:r>
            <w:r>
              <w:rPr>
                <w:kern w:val="2"/>
                <w:sz w:val="24"/>
                <w:szCs w:val="24"/>
              </w:rPr>
              <w:t>, гармонизации межнациональных отношений</w:t>
            </w:r>
            <w:r w:rsidRPr="00C534A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jc w:val="center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2369" w:type="dxa"/>
            <w:tcMar>
              <w:left w:w="62" w:type="dxa"/>
              <w:right w:w="62" w:type="dxa"/>
            </w:tcMar>
          </w:tcPr>
          <w:p w:rsidR="005A7479" w:rsidRDefault="005A7479" w:rsidP="005A747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Кутейниковского сельского поселения</w:t>
            </w:r>
          </w:p>
          <w:p w:rsidR="005A7479" w:rsidRPr="00C534A5" w:rsidRDefault="005A7479" w:rsidP="005A747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в пределах средств, преду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смотренных в </w:t>
            </w:r>
            <w:r>
              <w:rPr>
                <w:kern w:val="2"/>
                <w:sz w:val="24"/>
                <w:szCs w:val="24"/>
              </w:rPr>
              <w:t>местном</w:t>
            </w:r>
            <w:r w:rsidRPr="00C534A5">
              <w:rPr>
                <w:kern w:val="2"/>
                <w:sz w:val="24"/>
                <w:szCs w:val="24"/>
              </w:rPr>
              <w:t xml:space="preserve">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 xml:space="preserve">жете </w:t>
            </w:r>
            <w:r>
              <w:rPr>
                <w:kern w:val="2"/>
                <w:sz w:val="24"/>
                <w:szCs w:val="24"/>
              </w:rPr>
              <w:t>Администрации Кутейниковского сельского поселения, муниципальная программа «Обеспечение общественного порядка и профилактика правонарушений»</w:t>
            </w:r>
          </w:p>
        </w:tc>
        <w:tc>
          <w:tcPr>
            <w:tcW w:w="2321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C534A5">
              <w:rPr>
                <w:kern w:val="2"/>
                <w:sz w:val="24"/>
                <w:szCs w:val="24"/>
              </w:rPr>
              <w:t>распространение в обществе установок о неприятии и недопуще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нии пропаганды идей экстремизма, ксенофо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бии, национальной исключительности, нацизма и их оправда</w:t>
            </w:r>
            <w:r>
              <w:rPr>
                <w:kern w:val="2"/>
                <w:sz w:val="24"/>
                <w:szCs w:val="24"/>
              </w:rPr>
              <w:softHyphen/>
            </w:r>
            <w:r w:rsidRPr="00C534A5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2184" w:type="dxa"/>
            <w:tcMar>
              <w:left w:w="62" w:type="dxa"/>
              <w:right w:w="62" w:type="dxa"/>
            </w:tcMar>
          </w:tcPr>
          <w:p w:rsidR="005A7479" w:rsidRPr="00C534A5" w:rsidRDefault="005A7479" w:rsidP="005A747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контрактов не менее 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5A7479" w:rsidRDefault="005A7479" w:rsidP="005A747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5A7479" w:rsidRDefault="005A7479" w:rsidP="005A747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 проделанной работе</w:t>
            </w:r>
          </w:p>
        </w:tc>
      </w:tr>
    </w:tbl>
    <w:p w:rsidR="00004AF8" w:rsidRDefault="00004AF8">
      <w:pPr>
        <w:spacing w:line="228" w:lineRule="auto"/>
        <w:ind w:firstLine="709"/>
        <w:jc w:val="both"/>
        <w:rPr>
          <w:sz w:val="28"/>
        </w:rPr>
      </w:pPr>
    </w:p>
    <w:sectPr w:rsidR="00004AF8">
      <w:headerReference w:type="default" r:id="rId9"/>
      <w:footerReference w:type="default" r:id="rId10"/>
      <w:headerReference w:type="first" r:id="rId11"/>
      <w:pgSz w:w="16840" w:h="11907" w:orient="landscape"/>
      <w:pgMar w:top="1701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84" w:rsidRDefault="004D0984">
      <w:r>
        <w:separator/>
      </w:r>
    </w:p>
  </w:endnote>
  <w:endnote w:type="continuationSeparator" w:id="0">
    <w:p w:rsidR="004D0984" w:rsidRDefault="004D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F8" w:rsidRDefault="00197F2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B79F8">
      <w:rPr>
        <w:noProof/>
      </w:rPr>
      <w:t>2</w:t>
    </w:r>
    <w:r>
      <w:fldChar w:fldCharType="end"/>
    </w:r>
  </w:p>
  <w:p w:rsidR="00004AF8" w:rsidRDefault="00004AF8">
    <w:pPr>
      <w:pStyle w:val="a7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F8" w:rsidRDefault="00004A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F8" w:rsidRPr="009F4BAF" w:rsidRDefault="00197F25">
    <w:pPr>
      <w:pStyle w:val="a7"/>
      <w:rPr>
        <w:lang w:val="en-US"/>
      </w:rPr>
    </w:pPr>
    <w:r w:rsidRPr="009F4BAF">
      <w:rPr>
        <w:lang w:val="en-US"/>
      </w:rPr>
      <w:t>Y:\ORST\Ppo\ppo147.f22.docx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84" w:rsidRDefault="004D0984">
      <w:r>
        <w:separator/>
      </w:r>
    </w:p>
  </w:footnote>
  <w:footnote w:type="continuationSeparator" w:id="0">
    <w:p w:rsidR="004D0984" w:rsidRDefault="004D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F8" w:rsidRDefault="00197F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B79F8">
      <w:rPr>
        <w:noProof/>
      </w:rPr>
      <w:t>2</w:t>
    </w:r>
    <w:r>
      <w:fldChar w:fldCharType="end"/>
    </w:r>
  </w:p>
  <w:p w:rsidR="00004AF8" w:rsidRDefault="00004AF8">
    <w:pPr>
      <w:pStyle w:val="ad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F8" w:rsidRDefault="00197F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E1352">
      <w:rPr>
        <w:noProof/>
      </w:rPr>
      <w:t>11</w:t>
    </w:r>
    <w:r>
      <w:fldChar w:fldCharType="end"/>
    </w:r>
  </w:p>
  <w:p w:rsidR="00004AF8" w:rsidRDefault="00004AF8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F8" w:rsidRDefault="00197F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E1352">
      <w:rPr>
        <w:noProof/>
      </w:rPr>
      <w:t>2</w:t>
    </w:r>
    <w:r>
      <w:fldChar w:fldCharType="end"/>
    </w:r>
  </w:p>
  <w:p w:rsidR="00004AF8" w:rsidRDefault="00004AF8">
    <w:pPr>
      <w:pStyle w:val="a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F8"/>
    <w:rsid w:val="00004AF8"/>
    <w:rsid w:val="00197F25"/>
    <w:rsid w:val="004D0984"/>
    <w:rsid w:val="004E1352"/>
    <w:rsid w:val="005A7479"/>
    <w:rsid w:val="006C461B"/>
    <w:rsid w:val="009F4BAF"/>
    <w:rsid w:val="00AB79F8"/>
    <w:rsid w:val="00B405B8"/>
    <w:rsid w:val="00C30F97"/>
    <w:rsid w:val="00C534B1"/>
    <w:rsid w:val="00E3292F"/>
    <w:rsid w:val="00E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BA08"/>
  <w15:docId w15:val="{CDEF8420-DEF9-4556-BA62-BB8D73A9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a3">
    <w:name w:val="Plain Text"/>
    <w:basedOn w:val="a"/>
    <w:link w:val="a4"/>
    <w:pPr>
      <w:spacing w:before="64" w:after="64"/>
    </w:pPr>
    <w:rPr>
      <w:rFonts w:ascii="Arial" w:hAnsi="Arial"/>
    </w:rPr>
  </w:style>
  <w:style w:type="character" w:customStyle="1" w:styleId="a4">
    <w:name w:val="Текст Знак"/>
    <w:basedOn w:val="1"/>
    <w:link w:val="a3"/>
    <w:rPr>
      <w:rFonts w:ascii="Arial" w:hAnsi="Arial"/>
      <w:color w:val="000000"/>
    </w:rPr>
  </w:style>
  <w:style w:type="paragraph" w:styleId="a5">
    <w:name w:val="annotation text"/>
    <w:basedOn w:val="a"/>
    <w:link w:val="a6"/>
    <w:pPr>
      <w:spacing w:after="200"/>
      <w:ind w:firstLine="709"/>
      <w:jc w:val="both"/>
    </w:pPr>
    <w:rPr>
      <w:sz w:val="28"/>
    </w:rPr>
  </w:style>
  <w:style w:type="character" w:customStyle="1" w:styleId="a6">
    <w:name w:val="Текст примечания Знак"/>
    <w:basedOn w:val="1"/>
    <w:link w:val="a5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9">
    <w:name w:val="No Spacing"/>
    <w:basedOn w:val="a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9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b">
    <w:name w:val="Body Text Indent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Pr>
      <w:i/>
      <w:sz w:val="28"/>
    </w:rPr>
  </w:style>
  <w:style w:type="paragraph" w:customStyle="1" w:styleId="12">
    <w:name w:val="Сильное выделение1"/>
    <w:link w:val="af"/>
    <w:rPr>
      <w:b/>
      <w:i/>
    </w:rPr>
  </w:style>
  <w:style w:type="character" w:styleId="af">
    <w:name w:val="Intense Emphasis"/>
    <w:link w:val="12"/>
    <w:rPr>
      <w:b/>
      <w:i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0">
    <w:name w:val="Таб_текст"/>
    <w:basedOn w:val="a9"/>
    <w:link w:val="af1"/>
    <w:pPr>
      <w:jc w:val="left"/>
    </w:pPr>
    <w:rPr>
      <w:sz w:val="24"/>
    </w:rPr>
  </w:style>
  <w:style w:type="character" w:customStyle="1" w:styleId="af1">
    <w:name w:val="Таб_текст"/>
    <w:basedOn w:val="aa"/>
    <w:link w:val="af0"/>
    <w:rPr>
      <w:sz w:val="24"/>
    </w:rPr>
  </w:style>
  <w:style w:type="paragraph" w:styleId="af2">
    <w:name w:val="endnote text"/>
    <w:basedOn w:val="a"/>
    <w:link w:val="af3"/>
    <w:pPr>
      <w:ind w:firstLine="709"/>
      <w:jc w:val="both"/>
    </w:pPr>
    <w:rPr>
      <w:sz w:val="28"/>
    </w:rPr>
  </w:style>
  <w:style w:type="character" w:customStyle="1" w:styleId="af3">
    <w:name w:val="Текст концевой сноски Знак"/>
    <w:basedOn w:val="1"/>
    <w:link w:val="af2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4">
    <w:name w:val="Document Map"/>
    <w:basedOn w:val="a"/>
    <w:link w:val="af5"/>
    <w:pPr>
      <w:ind w:firstLine="709"/>
      <w:jc w:val="both"/>
    </w:pPr>
    <w:rPr>
      <w:rFonts w:ascii="Tahoma" w:hAnsi="Tahoma"/>
      <w:sz w:val="28"/>
    </w:rPr>
  </w:style>
  <w:style w:type="character" w:customStyle="1" w:styleId="af5">
    <w:name w:val="Схема документа Знак"/>
    <w:basedOn w:val="1"/>
    <w:link w:val="af4"/>
    <w:rPr>
      <w:rFonts w:ascii="Tahoma" w:hAnsi="Tahoma"/>
      <w:sz w:val="28"/>
    </w:rPr>
  </w:style>
  <w:style w:type="paragraph" w:customStyle="1" w:styleId="13">
    <w:name w:val="Сильная ссылка1"/>
    <w:link w:val="af6"/>
    <w:rPr>
      <w:b/>
      <w:smallCaps/>
    </w:rPr>
  </w:style>
  <w:style w:type="character" w:styleId="af6">
    <w:name w:val="Intense Reference"/>
    <w:link w:val="13"/>
    <w:rPr>
      <w:b/>
      <w:smallCaps/>
    </w:rPr>
  </w:style>
  <w:style w:type="paragraph" w:customStyle="1" w:styleId="14">
    <w:name w:val="Выделение1"/>
    <w:link w:val="af7"/>
    <w:rPr>
      <w:b/>
      <w:i/>
      <w:spacing w:val="10"/>
    </w:rPr>
  </w:style>
  <w:style w:type="character" w:styleId="af7">
    <w:name w:val="Emphasis"/>
    <w:link w:val="14"/>
    <w:rPr>
      <w:b/>
      <w:i/>
      <w:spacing w:val="10"/>
    </w:rPr>
  </w:style>
  <w:style w:type="paragraph" w:customStyle="1" w:styleId="15">
    <w:name w:val="Текст сноски Знак1"/>
    <w:basedOn w:val="16"/>
    <w:link w:val="17"/>
  </w:style>
  <w:style w:type="character" w:customStyle="1" w:styleId="17">
    <w:name w:val="Текст сноски Знак1"/>
    <w:basedOn w:val="a0"/>
    <w:link w:val="15"/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18">
    <w:name w:val="Название книги1"/>
    <w:link w:val="af8"/>
    <w:rPr>
      <w:i/>
      <w:smallCaps/>
      <w:spacing w:val="5"/>
    </w:rPr>
  </w:style>
  <w:style w:type="character" w:styleId="af8">
    <w:name w:val="Book Title"/>
    <w:link w:val="18"/>
    <w:rPr>
      <w:i/>
      <w:smallCaps/>
      <w:spacing w:val="5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9">
    <w:name w:val="Слабое выделение1"/>
    <w:link w:val="af9"/>
    <w:rPr>
      <w:i/>
    </w:rPr>
  </w:style>
  <w:style w:type="character" w:styleId="af9">
    <w:name w:val="Subtle Emphasis"/>
    <w:link w:val="19"/>
    <w:rPr>
      <w:i/>
    </w:rPr>
  </w:style>
  <w:style w:type="paragraph" w:customStyle="1" w:styleId="afa">
    <w:name w:val="Таб_заг"/>
    <w:basedOn w:val="a9"/>
    <w:link w:val="afb"/>
    <w:pPr>
      <w:jc w:val="center"/>
    </w:pPr>
    <w:rPr>
      <w:sz w:val="24"/>
    </w:rPr>
  </w:style>
  <w:style w:type="character" w:customStyle="1" w:styleId="afb">
    <w:name w:val="Таб_заг"/>
    <w:basedOn w:val="aa"/>
    <w:link w:val="afa"/>
    <w:rPr>
      <w:sz w:val="24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1a">
    <w:name w:val="Гиперссылка1"/>
    <w:link w:val="afe"/>
    <w:rPr>
      <w:color w:val="0000FF"/>
      <w:u w:val="single"/>
    </w:rPr>
  </w:style>
  <w:style w:type="character" w:styleId="afe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1d">
    <w:name w:val="Номер страницы1"/>
    <w:basedOn w:val="16"/>
    <w:link w:val="aff"/>
  </w:style>
  <w:style w:type="character" w:styleId="aff">
    <w:name w:val="page number"/>
    <w:basedOn w:val="a0"/>
    <w:link w:val="1d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0">
    <w:name w:val="List Paragraph"/>
    <w:basedOn w:val="a"/>
    <w:link w:val="aff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basedOn w:val="1"/>
    <w:link w:val="aff0"/>
    <w:rPr>
      <w:rFonts w:ascii="Calibri" w:hAnsi="Calibri"/>
      <w:sz w:val="22"/>
    </w:rPr>
  </w:style>
  <w:style w:type="paragraph" w:styleId="aff2">
    <w:name w:val="Body Text First Indent"/>
    <w:basedOn w:val="a"/>
    <w:link w:val="aff3"/>
    <w:pPr>
      <w:ind w:firstLine="210"/>
    </w:pPr>
    <w:rPr>
      <w:rFonts w:ascii="Arial" w:hAnsi="Arial"/>
    </w:rPr>
  </w:style>
  <w:style w:type="character" w:customStyle="1" w:styleId="aff3">
    <w:name w:val="Красная строка Знак"/>
    <w:basedOn w:val="1"/>
    <w:link w:val="aff2"/>
    <w:rPr>
      <w:rFonts w:ascii="Arial" w:hAnsi="Arial"/>
    </w:rPr>
  </w:style>
  <w:style w:type="paragraph" w:styleId="aff4">
    <w:name w:val="annotation subject"/>
    <w:basedOn w:val="a5"/>
    <w:next w:val="a5"/>
    <w:link w:val="aff5"/>
    <w:rPr>
      <w:b/>
    </w:rPr>
  </w:style>
  <w:style w:type="character" w:customStyle="1" w:styleId="aff5">
    <w:name w:val="Тема примечания Знак"/>
    <w:basedOn w:val="a6"/>
    <w:link w:val="aff4"/>
    <w:rPr>
      <w:b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1e">
    <w:name w:val="Слабая ссылка1"/>
    <w:link w:val="aff6"/>
    <w:rPr>
      <w:smallCaps/>
    </w:rPr>
  </w:style>
  <w:style w:type="character" w:styleId="aff6">
    <w:name w:val="Subtle Reference"/>
    <w:link w:val="1e"/>
    <w:rPr>
      <w:smallCap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7">
    <w:name w:val="Intense Quote"/>
    <w:basedOn w:val="a"/>
    <w:next w:val="a"/>
    <w:link w:val="aff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8">
    <w:name w:val="Выделенная цитата Знак"/>
    <w:basedOn w:val="1"/>
    <w:link w:val="aff7"/>
    <w:rPr>
      <w:i/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"/>
    <w:link w:val="1f"/>
    <w:rPr>
      <w:b/>
      <w:spacing w:val="-3"/>
    </w:rPr>
  </w:style>
  <w:style w:type="paragraph" w:customStyle="1" w:styleId="16">
    <w:name w:val="Основной шрифт абзаца1"/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styleId="aff9">
    <w:name w:val="Body Text"/>
    <w:basedOn w:val="a"/>
    <w:link w:val="affa"/>
    <w:rPr>
      <w:sz w:val="28"/>
    </w:rPr>
  </w:style>
  <w:style w:type="character" w:customStyle="1" w:styleId="affa">
    <w:name w:val="Основной текст Знак"/>
    <w:basedOn w:val="1"/>
    <w:link w:val="aff9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ffb">
    <w:name w:val="Subtitle"/>
    <w:basedOn w:val="a"/>
    <w:next w:val="a"/>
    <w:link w:val="affc"/>
    <w:uiPriority w:val="11"/>
    <w:qFormat/>
    <w:pPr>
      <w:ind w:left="10206"/>
      <w:jc w:val="center"/>
    </w:pPr>
    <w:rPr>
      <w:sz w:val="28"/>
    </w:rPr>
  </w:style>
  <w:style w:type="character" w:customStyle="1" w:styleId="affc">
    <w:name w:val="Подзаголовок Знак"/>
    <w:basedOn w:val="1"/>
    <w:link w:val="affb"/>
    <w:rPr>
      <w:sz w:val="28"/>
    </w:rPr>
  </w:style>
  <w:style w:type="paragraph" w:styleId="affd">
    <w:name w:val="Title"/>
    <w:basedOn w:val="a"/>
    <w:next w:val="a"/>
    <w:link w:val="affe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e">
    <w:name w:val="Заголовок Знак"/>
    <w:basedOn w:val="1"/>
    <w:link w:val="affd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1">
    <w:name w:val="Выделенная цитата1"/>
    <w:basedOn w:val="a"/>
    <w:next w:val="a"/>
    <w:link w:val="1f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2">
    <w:name w:val="Выделенная цитата1"/>
    <w:basedOn w:val="1"/>
    <w:link w:val="1f1"/>
    <w:rPr>
      <w:b/>
      <w:i/>
      <w:color w:val="4F81BD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2022-05-24T08:32:00Z</dcterms:created>
  <dcterms:modified xsi:type="dcterms:W3CDTF">2022-06-17T08:41:00Z</dcterms:modified>
</cp:coreProperties>
</file>