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FB" w:rsidRPr="00637BFB" w:rsidRDefault="00637BFB" w:rsidP="00637BFB">
      <w:pPr>
        <w:jc w:val="center"/>
        <w:rPr>
          <w:b/>
          <w:sz w:val="28"/>
          <w:szCs w:val="28"/>
        </w:rPr>
      </w:pPr>
      <w:r w:rsidRPr="00637BFB">
        <w:rPr>
          <w:b/>
          <w:sz w:val="28"/>
          <w:szCs w:val="28"/>
        </w:rPr>
        <w:t>Извещение о проведении предварительного отбора</w:t>
      </w:r>
    </w:p>
    <w:p w:rsidR="00637BFB" w:rsidRPr="00637BFB" w:rsidRDefault="00637BFB" w:rsidP="00637BFB">
      <w:pPr>
        <w:jc w:val="center"/>
        <w:rPr>
          <w:b/>
          <w:sz w:val="28"/>
          <w:szCs w:val="28"/>
          <w:u w:val="single"/>
        </w:rPr>
      </w:pPr>
      <w:r w:rsidRPr="00637BFB">
        <w:rPr>
          <w:b/>
          <w:sz w:val="28"/>
          <w:szCs w:val="28"/>
          <w:u w:val="single"/>
        </w:rPr>
        <w:t>для закупки №</w:t>
      </w:r>
      <w:r>
        <w:rPr>
          <w:b/>
          <w:sz w:val="28"/>
          <w:szCs w:val="28"/>
          <w:u w:val="single"/>
        </w:rPr>
        <w:t xml:space="preserve"> </w:t>
      </w:r>
      <w:r w:rsidRPr="00637BFB">
        <w:rPr>
          <w:b/>
          <w:sz w:val="28"/>
          <w:szCs w:val="28"/>
          <w:u w:val="single"/>
        </w:rPr>
        <w:t>0158300022320000001</w:t>
      </w:r>
    </w:p>
    <w:p w:rsidR="00637BFB" w:rsidRDefault="00637BFB" w:rsidP="00637BFB">
      <w:r>
        <w:t>Общая информация</w:t>
      </w:r>
    </w:p>
    <w:p w:rsidR="00637BFB" w:rsidRPr="00637BFB" w:rsidRDefault="00637BFB" w:rsidP="00637BFB">
      <w:pPr>
        <w:rPr>
          <w:b/>
          <w:sz w:val="28"/>
          <w:szCs w:val="28"/>
        </w:rPr>
      </w:pPr>
      <w:r w:rsidRPr="00637BFB">
        <w:rPr>
          <w:b/>
          <w:sz w:val="28"/>
          <w:szCs w:val="28"/>
        </w:rPr>
        <w:t xml:space="preserve"> Номер извещения</w:t>
      </w:r>
    </w:p>
    <w:p w:rsidR="00637BFB" w:rsidRPr="00637BFB" w:rsidRDefault="00637BFB" w:rsidP="00637BFB">
      <w:pPr>
        <w:rPr>
          <w:b/>
          <w:sz w:val="28"/>
          <w:szCs w:val="28"/>
        </w:rPr>
      </w:pPr>
      <w:r w:rsidRPr="00637BFB">
        <w:rPr>
          <w:b/>
          <w:sz w:val="28"/>
          <w:szCs w:val="28"/>
        </w:rPr>
        <w:t xml:space="preserve"> 0158300022320000001</w:t>
      </w:r>
    </w:p>
    <w:p w:rsidR="00637BFB" w:rsidRPr="00637BFB" w:rsidRDefault="00637BFB" w:rsidP="00637BFB">
      <w:pPr>
        <w:rPr>
          <w:b/>
        </w:rPr>
      </w:pPr>
      <w:r>
        <w:t xml:space="preserve"> </w:t>
      </w:r>
      <w:r w:rsidRPr="00637BFB">
        <w:rPr>
          <w:b/>
        </w:rPr>
        <w:t>Наименование объекта закупки</w:t>
      </w:r>
    </w:p>
    <w:p w:rsidR="00637BFB" w:rsidRDefault="00637BFB" w:rsidP="00637BFB">
      <w:r>
        <w:t xml:space="preserve"> Соль; Консервы мясные; Продукция мясная пищевая, в том числе из мяса птицы прочая; Консервы рыбные; Соки овощефруктовые диффузионные из высушенных овощей и фруктов; Масло подсолнечное и его фракции рафинированные, но не подвергнутые химической модификации; Молоко сгущенное (концентрированное); Мука грубого помола из пшеницы; Крупа овсяная; Крупа гречневая; Пшено; Крупа ячневая; Крупа из прочих зерновых культур; Хлеб недлительного хранения; Изделия макаронные прочие; Сахар-сырец тростниковый в твердом состоянии; Чай черный (ферментированный) в упаковках массой не более 3 кг; Комплекты постельного белья из хлопчатобумажных тканей; Белье туалетное; Белье кухонное; Палатки; Одеяла стеганые ватные; Подушки; Мешки спальные; Куртки мужские или для мальчиков из текстильных материалов, кроме трикотажных или вязаных; Костюмы мужские или для мальчиков из текстильных материалов, кроме трикотажных или вязаных; Куртки женские или для девочек из текстильных материалов, кроме трикотажных или вязаных; Костюмы женские или для девочек из текстильных материалов, кроме трикотажных или вязаных; Кальсоны мужские или для мальчиков трикотажные или вязаные; Трусы мужские или для мальчиков трикотажные или вязаные; Трусы и панталоны женские или для девочек трикотажные или вязаные; Бюстгальтеры и их части из любого текстильного материала (включая трикотажные или вязаные); Майки и прочие нижние рубашки трикотажные или вязаные; Перчатки, рукавицы (варежки) и митенки трикотажные или вязаные; Уборы головные швейные прочие мужские или для мальчиков; Уборы головные швейные прочие женские или для девочек; Шарфы; Изделия чулочно-носочные мужские из хлопчатобумажной и смешанной пряжи трикотажные или вязаные; Колготы женские из хлопчатобумажной и смешанной пряжи; Сапоги резиновые; Обувь повседневная с верхом из кожи; Пиломатериалы хвойных пород; Фанера; Плиты древесно-стружечные и аналогичные плиты из древесины или других одревесневших материалов; Плиты древесно-волокнистые из древесины или других </w:t>
      </w:r>
      <w:proofErr w:type="spellStart"/>
      <w:r>
        <w:t>одрев</w:t>
      </w:r>
      <w:proofErr w:type="spellEnd"/>
    </w:p>
    <w:p w:rsidR="00637BFB" w:rsidRPr="00637BFB" w:rsidRDefault="00637BFB" w:rsidP="00637BFB">
      <w:pPr>
        <w:rPr>
          <w:b/>
        </w:rPr>
      </w:pPr>
      <w:r>
        <w:t xml:space="preserve"> </w:t>
      </w:r>
      <w:r w:rsidRPr="00637BFB">
        <w:rPr>
          <w:b/>
        </w:rPr>
        <w:t>Способ определения поставщика (подрядчика, исполнителя)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 xml:space="preserve"> Предварительный отбор</w:t>
      </w:r>
    </w:p>
    <w:p w:rsidR="00637BFB" w:rsidRDefault="00637BFB" w:rsidP="00637BFB">
      <w:r>
        <w:t xml:space="preserve"> Размещение осуществляет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 xml:space="preserve"> Заказчик</w:t>
      </w:r>
    </w:p>
    <w:p w:rsidR="00637BFB" w:rsidRDefault="00637BFB" w:rsidP="00637BFB">
      <w:r>
        <w:t>АДМИНИСТРАЦИЯ КУТЕЙНИКОВСКОГО СЕЛЬСКОГО ПОСЕЛЕНИЯ</w:t>
      </w:r>
    </w:p>
    <w:p w:rsidR="00637BFB" w:rsidRDefault="00637BFB" w:rsidP="00637BFB">
      <w:r>
        <w:t xml:space="preserve"> Контактная информация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 xml:space="preserve"> Наименование организации</w:t>
      </w:r>
    </w:p>
    <w:p w:rsidR="00637BFB" w:rsidRDefault="00637BFB" w:rsidP="00637BFB">
      <w:r>
        <w:t xml:space="preserve"> АДМИНИСТРАЦИЯ КУТЕЙНИКОВСКОГО СЕЛЬСКОГО ПОСЕЛЕНИЯ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 xml:space="preserve"> Почтовый адрес</w:t>
      </w:r>
    </w:p>
    <w:p w:rsidR="00637BFB" w:rsidRDefault="00637BFB" w:rsidP="00637BFB">
      <w:r>
        <w:lastRenderedPageBreak/>
        <w:t xml:space="preserve"> Российская Федерация, 347470, Ростовская </w:t>
      </w:r>
      <w:proofErr w:type="spellStart"/>
      <w:r>
        <w:t>обл</w:t>
      </w:r>
      <w:proofErr w:type="spellEnd"/>
      <w:r>
        <w:t xml:space="preserve">, Зимовниковский р-н, Кутейниковская </w:t>
      </w:r>
      <w:proofErr w:type="spellStart"/>
      <w:r>
        <w:t>ст-ца</w:t>
      </w:r>
      <w:proofErr w:type="spellEnd"/>
      <w:r>
        <w:t>, УЛИЦА ШКОЛЬНАЯ, 30</w:t>
      </w:r>
    </w:p>
    <w:p w:rsidR="00637BFB" w:rsidRPr="00637BFB" w:rsidRDefault="00637BFB" w:rsidP="00637BFB">
      <w:pPr>
        <w:rPr>
          <w:b/>
        </w:rPr>
      </w:pPr>
      <w:r>
        <w:t xml:space="preserve"> </w:t>
      </w:r>
      <w:r w:rsidRPr="00637BFB">
        <w:rPr>
          <w:b/>
        </w:rPr>
        <w:t>Место нахождения</w:t>
      </w:r>
    </w:p>
    <w:p w:rsidR="00637BFB" w:rsidRDefault="00637BFB" w:rsidP="00637BFB">
      <w:r>
        <w:t xml:space="preserve"> Российская Федерация, 347470, Ростовская </w:t>
      </w:r>
      <w:proofErr w:type="spellStart"/>
      <w:r>
        <w:t>обл</w:t>
      </w:r>
      <w:proofErr w:type="spellEnd"/>
      <w:r>
        <w:t xml:space="preserve">, Зимовниковский р-н, Кутейниковская </w:t>
      </w:r>
      <w:proofErr w:type="spellStart"/>
      <w:r>
        <w:t>ст-ца</w:t>
      </w:r>
      <w:proofErr w:type="spellEnd"/>
      <w:r>
        <w:t>, УЛИЦА ШКОЛЬНАЯ, 30</w:t>
      </w:r>
    </w:p>
    <w:p w:rsidR="00637BFB" w:rsidRPr="00637BFB" w:rsidRDefault="00637BFB" w:rsidP="00637BFB">
      <w:pPr>
        <w:rPr>
          <w:b/>
        </w:rPr>
      </w:pPr>
      <w:r>
        <w:t xml:space="preserve"> </w:t>
      </w:r>
      <w:r w:rsidRPr="00637BFB">
        <w:rPr>
          <w:b/>
        </w:rPr>
        <w:t>Ответственное должностное лицо</w:t>
      </w:r>
    </w:p>
    <w:p w:rsidR="00637BFB" w:rsidRDefault="00637BFB" w:rsidP="00637BFB">
      <w:r>
        <w:t xml:space="preserve"> Щука Александр Петрович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 xml:space="preserve"> Адрес электронной почты</w:t>
      </w:r>
    </w:p>
    <w:p w:rsidR="00637BFB" w:rsidRDefault="00637BFB" w:rsidP="00637BFB">
      <w:r>
        <w:t xml:space="preserve"> sp13142@donpac.ru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 xml:space="preserve"> Номер контактного телефона</w:t>
      </w:r>
    </w:p>
    <w:p w:rsidR="00637BFB" w:rsidRDefault="00637BFB" w:rsidP="00637BFB">
      <w:r>
        <w:t xml:space="preserve"> 8-86376-35441</w:t>
      </w:r>
    </w:p>
    <w:p w:rsidR="00637BFB" w:rsidRDefault="00637BFB" w:rsidP="00637BFB">
      <w:r>
        <w:t xml:space="preserve"> Факс</w:t>
      </w:r>
    </w:p>
    <w:p w:rsidR="00637BFB" w:rsidRDefault="00637BFB" w:rsidP="00637BFB">
      <w:r>
        <w:t xml:space="preserve"> 8-86376-35431</w:t>
      </w:r>
    </w:p>
    <w:p w:rsidR="00637BFB" w:rsidRPr="00637BFB" w:rsidRDefault="00637BFB" w:rsidP="00637BFB">
      <w:pPr>
        <w:rPr>
          <w:b/>
        </w:rPr>
      </w:pPr>
      <w:bookmarkStart w:id="0" w:name="_GoBack"/>
      <w:r w:rsidRPr="00637BFB">
        <w:rPr>
          <w:b/>
        </w:rPr>
        <w:t xml:space="preserve"> Информация о контрактной службе, контрактном управляющем</w:t>
      </w:r>
    </w:p>
    <w:bookmarkEnd w:id="0"/>
    <w:p w:rsidR="00637BFB" w:rsidRDefault="00637BFB" w:rsidP="00637BFB">
      <w:r>
        <w:t xml:space="preserve"> Распоряжение № 55 от 27.12.2013 г. «О назначении контрактного управляющего в Администрацию Кутейниковского сельского поселения»</w:t>
      </w:r>
    </w:p>
    <w:p w:rsidR="00637BFB" w:rsidRDefault="00637BFB" w:rsidP="00637BFB">
      <w:r>
        <w:t xml:space="preserve"> Дополнительная информация</w:t>
      </w:r>
    </w:p>
    <w:p w:rsidR="00637BFB" w:rsidRDefault="00637BFB" w:rsidP="00637BFB">
      <w:r>
        <w:t xml:space="preserve"> Информация отсутствует</w:t>
      </w:r>
    </w:p>
    <w:p w:rsidR="00637BFB" w:rsidRDefault="00637BFB" w:rsidP="00637BFB">
      <w:r>
        <w:t xml:space="preserve"> Порядок проведения предварительного отбора</w:t>
      </w:r>
    </w:p>
    <w:p w:rsidR="00637BFB" w:rsidRPr="00637BFB" w:rsidRDefault="00637BFB" w:rsidP="00637BFB">
      <w:pPr>
        <w:rPr>
          <w:b/>
        </w:rPr>
      </w:pPr>
      <w:r>
        <w:t xml:space="preserve"> </w:t>
      </w:r>
      <w:r w:rsidRPr="00637BFB">
        <w:rPr>
          <w:b/>
        </w:rPr>
        <w:t>Дата и время начала срока подачи заявок на участие в предварительном отборе</w:t>
      </w:r>
    </w:p>
    <w:p w:rsidR="00637BFB" w:rsidRDefault="00637BFB" w:rsidP="00637BFB">
      <w:r>
        <w:t xml:space="preserve"> 14.02.2020 09:00</w:t>
      </w:r>
    </w:p>
    <w:p w:rsidR="00637BFB" w:rsidRPr="00637BFB" w:rsidRDefault="00637BFB" w:rsidP="00637BFB">
      <w:pPr>
        <w:rPr>
          <w:b/>
        </w:rPr>
      </w:pPr>
      <w:r>
        <w:t xml:space="preserve"> </w:t>
      </w:r>
      <w:r w:rsidRPr="00637BFB">
        <w:rPr>
          <w:b/>
        </w:rPr>
        <w:t>Дата и время окончания срока подачи заявок на участие в предварительном отборе</w:t>
      </w:r>
    </w:p>
    <w:p w:rsidR="00637BFB" w:rsidRDefault="00637BFB" w:rsidP="00637BFB">
      <w:r>
        <w:t xml:space="preserve"> 05.03.2020 10:00</w:t>
      </w:r>
    </w:p>
    <w:p w:rsidR="00637BFB" w:rsidRPr="00637BFB" w:rsidRDefault="00637BFB" w:rsidP="00637BFB">
      <w:pPr>
        <w:rPr>
          <w:b/>
        </w:rPr>
      </w:pPr>
      <w:r>
        <w:t xml:space="preserve"> </w:t>
      </w:r>
      <w:r w:rsidRPr="00637BFB">
        <w:rPr>
          <w:b/>
        </w:rPr>
        <w:t>Место подачи заявок на участие в предварительном отборе</w:t>
      </w:r>
    </w:p>
    <w:p w:rsidR="00637BFB" w:rsidRDefault="00637BFB" w:rsidP="00637BFB">
      <w:r>
        <w:t xml:space="preserve"> Заявка на участие в предварительном отборе подаётся в письменной форме Заказчику по адресу: РФ, 347470, Ростовская область, Зимовниковский район, ст. Кутейниковская ул. Школьная, д. 30, рабочий день: с 8.00 до 16.12, перерыв: с 12.00 до 13.00 (время московское), выходные: суббота, воскресенье.</w:t>
      </w:r>
    </w:p>
    <w:p w:rsidR="00637BFB" w:rsidRPr="00637BFB" w:rsidRDefault="00637BFB" w:rsidP="00637BFB">
      <w:pPr>
        <w:rPr>
          <w:b/>
        </w:rPr>
      </w:pPr>
      <w:r>
        <w:t xml:space="preserve"> </w:t>
      </w:r>
      <w:r w:rsidRPr="00637BFB">
        <w:rPr>
          <w:b/>
        </w:rPr>
        <w:t>Порядок подачи заявок на участие в предварительном отборе</w:t>
      </w:r>
    </w:p>
    <w:p w:rsidR="00637BFB" w:rsidRDefault="00637BFB" w:rsidP="00637BFB">
      <w:r>
        <w:t xml:space="preserve"> Подача заявок осуществляется в соответствии с требованиями статьи 80 Федерального закона от 05.04.2013г. № 44-ФЗ: Заявки на участие в предварительном отборе подаются в письменной форме. Заявка на участие в предварительном отборе в письменной форме подается заказчику в запечатанном конверте, не позволяющем просматривать содержание такой заявки до вскрытия конверта. На конверте указывается наименование предварительного отбора, на участие в котором подается данная заявка, реестровый номер закупки и адрес участника предварительного отбора, подавшего такую заявку. Реестровый номер закупки указывается на основании реестрового номера закупки, который содержится в извещении о проведении предварительного отбора. </w:t>
      </w:r>
      <w:r>
        <w:lastRenderedPageBreak/>
        <w:t xml:space="preserve">Подача заявок на участие в предварительном отборе осуществляется на адрес заказчика и в срок, указанный в извещении о проведении предварительного отбора (заявки, поданные по истечении срока их подачи, не принимаются и не рассматриваются заказчиком). 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 xml:space="preserve"> Форма заявки на участие в предварительном отборе</w:t>
      </w:r>
    </w:p>
    <w:p w:rsidR="00637BFB" w:rsidRDefault="00637BFB" w:rsidP="00637BFB">
      <w:r>
        <w:t xml:space="preserve"> Заявка на участие в предварительном отборе оформляется в соответствии с требованиями, установленными Федеральным законом от 05.04.2013г. № 44-ФЗ, и по форме, приведенной в приложении № 2 к документации о проведении предварительного отбора. Подача заявок осуществляется в соответствии с требованиями статьи 80 Федерального закона от 05.04.2013г. № 44-ФЗ: Заявки на участие в предварительном отборе подаются в письменной форме. Заявка на участие в предварительном отборе в письменной форме подается заказчику в запечатанном конверте, не позволяющем просматривать содержание такой заявки до вскрытия конверта </w:t>
      </w:r>
    </w:p>
    <w:p w:rsidR="00637BFB" w:rsidRPr="00637BFB" w:rsidRDefault="00637BFB" w:rsidP="00637BFB">
      <w:pPr>
        <w:rPr>
          <w:b/>
        </w:rPr>
      </w:pPr>
      <w:r>
        <w:t xml:space="preserve"> </w:t>
      </w:r>
      <w:r w:rsidRPr="00637BFB">
        <w:rPr>
          <w:b/>
        </w:rPr>
        <w:t>Дата и время проведения предварительного отбора</w:t>
      </w:r>
    </w:p>
    <w:p w:rsidR="00637BFB" w:rsidRDefault="00637BFB" w:rsidP="00637BFB">
      <w:r>
        <w:t xml:space="preserve"> 05.03.2020 10:00</w:t>
      </w:r>
    </w:p>
    <w:p w:rsidR="00637BFB" w:rsidRPr="00637BFB" w:rsidRDefault="00637BFB" w:rsidP="00637BFB">
      <w:pPr>
        <w:rPr>
          <w:b/>
        </w:rPr>
      </w:pPr>
      <w:r>
        <w:t xml:space="preserve"> </w:t>
      </w:r>
      <w:r w:rsidRPr="00637BFB">
        <w:rPr>
          <w:b/>
        </w:rPr>
        <w:t>Место проведения предварительного отбора</w:t>
      </w:r>
    </w:p>
    <w:p w:rsidR="00637BFB" w:rsidRDefault="00637BFB" w:rsidP="00637BFB">
      <w:r>
        <w:t xml:space="preserve"> Здание Администрации Кутейниковского сельского поселения, расположенное по адресу: 347470, Ростовская область, Зимовниковский район, ст. Кутейниковская, ул. Школьная, д. 30, кабинет Главы Администрации Кутейниковского сельского поселения, рабочий день 5.03.2020 в 10:00</w:t>
      </w:r>
    </w:p>
    <w:p w:rsidR="00637BFB" w:rsidRPr="00637BFB" w:rsidRDefault="00637BFB" w:rsidP="00637BFB">
      <w:pPr>
        <w:rPr>
          <w:b/>
        </w:rPr>
      </w:pPr>
      <w:r>
        <w:t xml:space="preserve"> </w:t>
      </w:r>
      <w:r w:rsidRPr="00637BFB">
        <w:rPr>
          <w:b/>
        </w:rPr>
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</w:r>
    </w:p>
    <w:p w:rsidR="00637BFB" w:rsidRDefault="00637BFB" w:rsidP="00637BFB">
      <w:r>
        <w:t xml:space="preserve"> Контракт должен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 xml:space="preserve"> Условия признания победителя запроса котировок или иного участника запроса котировок уклонившимся от заключения контракта</w:t>
      </w:r>
    </w:p>
    <w:p w:rsidR="00637BFB" w:rsidRDefault="00637BFB" w:rsidP="00637BFB">
      <w:r>
        <w:t xml:space="preserve"> В случае,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 </w:t>
      </w:r>
    </w:p>
    <w:p w:rsidR="00637BFB" w:rsidRDefault="00637BFB" w:rsidP="00637BFB">
      <w:r>
        <w:t xml:space="preserve">  Условия контракта 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 xml:space="preserve"> Идентификационный код закупки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 xml:space="preserve"> 203611291280061120100100000010000000</w:t>
      </w:r>
    </w:p>
    <w:p w:rsidR="00637BFB" w:rsidRDefault="00637BFB" w:rsidP="00637BFB">
      <w:r>
        <w:t xml:space="preserve"> 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 </w:t>
      </w:r>
    </w:p>
    <w:p w:rsidR="00637BFB" w:rsidRDefault="00637BFB" w:rsidP="00637BFB">
      <w:r>
        <w:t xml:space="preserve"> Поставка товаров, выполнение работ, оказание услуг должны осуществляться в возможно короткий срок без предварительной оплаты и (или) с отсрочкой платежа.</w:t>
      </w:r>
    </w:p>
    <w:p w:rsidR="00637BFB" w:rsidRDefault="00637BFB" w:rsidP="00637BFB">
      <w:r>
        <w:lastRenderedPageBreak/>
        <w:t xml:space="preserve"> Объект закупки</w:t>
      </w:r>
    </w:p>
    <w:p w:rsidR="00637BFB" w:rsidRDefault="00637BFB" w:rsidP="00637BFB">
      <w:r>
        <w:t xml:space="preserve"> Наименование товара, работы, услуги по КТРУ</w:t>
      </w:r>
    </w:p>
    <w:p w:rsidR="00637BFB" w:rsidRDefault="00637BFB" w:rsidP="00637BFB">
      <w:r>
        <w:t>Код позиции</w:t>
      </w:r>
    </w:p>
    <w:p w:rsidR="00637BFB" w:rsidRDefault="00637BFB" w:rsidP="00637BFB">
      <w:r>
        <w:t>Характеристики товара, работы, услуги</w:t>
      </w:r>
    </w:p>
    <w:p w:rsidR="00637BFB" w:rsidRDefault="00637BFB" w:rsidP="00637BFB">
      <w:r>
        <w:t>Наименование</w:t>
      </w:r>
    </w:p>
    <w:p w:rsidR="00637BFB" w:rsidRDefault="00637BFB" w:rsidP="00637BFB">
      <w:r>
        <w:t>Значение</w:t>
      </w:r>
    </w:p>
    <w:p w:rsidR="00637BFB" w:rsidRDefault="00637BFB" w:rsidP="00637BFB">
      <w:r>
        <w:t>Единица измерения</w:t>
      </w:r>
    </w:p>
    <w:p w:rsidR="00637BFB" w:rsidRDefault="00637BFB" w:rsidP="00637BFB"/>
    <w:p w:rsidR="00637BFB" w:rsidRDefault="00637BFB" w:rsidP="00637BFB">
      <w:r>
        <w:t xml:space="preserve">Соль 08.93.10.110  </w:t>
      </w:r>
    </w:p>
    <w:p w:rsidR="00637BFB" w:rsidRDefault="00637BFB" w:rsidP="00637BFB">
      <w:r>
        <w:t xml:space="preserve">Консервы мясные 10.13.15.110  </w:t>
      </w:r>
    </w:p>
    <w:p w:rsidR="00637BFB" w:rsidRDefault="00637BFB" w:rsidP="00637BFB">
      <w:r>
        <w:t xml:space="preserve">Продукция мясная пищевая, в том числе из мяса птицы прочая 10.13.15.190  </w:t>
      </w:r>
    </w:p>
    <w:p w:rsidR="00637BFB" w:rsidRDefault="00637BFB" w:rsidP="00637BFB">
      <w:r>
        <w:t xml:space="preserve">Консервы рыбные 10.20.25.110  </w:t>
      </w:r>
    </w:p>
    <w:p w:rsidR="00637BFB" w:rsidRDefault="00637BFB" w:rsidP="00637BFB">
      <w:r>
        <w:t xml:space="preserve">Соки овощефруктовые диффузионные из высушенных овощей и фруктов 10.32.18.124  </w:t>
      </w:r>
    </w:p>
    <w:p w:rsidR="00637BFB" w:rsidRDefault="00637BFB" w:rsidP="00637BFB">
      <w:r>
        <w:t xml:space="preserve">Масло подсолнечное и его фракции рафинированные, но не подвергнутые химической модификации 10.41.54.000  </w:t>
      </w:r>
    </w:p>
    <w:p w:rsidR="00637BFB" w:rsidRDefault="00637BFB" w:rsidP="00637BFB">
      <w:r>
        <w:t xml:space="preserve">Молоко сгущенное (концентрированное) 10.51.51.110  </w:t>
      </w:r>
    </w:p>
    <w:p w:rsidR="00637BFB" w:rsidRDefault="00637BFB" w:rsidP="00637BFB">
      <w:r>
        <w:t xml:space="preserve">Мука грубого помола из пшеницы 10.61.31.120  </w:t>
      </w:r>
    </w:p>
    <w:p w:rsidR="00637BFB" w:rsidRDefault="00637BFB" w:rsidP="00637BFB">
      <w:r>
        <w:t xml:space="preserve">Крупа овсяная 10.61.32.111  </w:t>
      </w:r>
    </w:p>
    <w:p w:rsidR="00637BFB" w:rsidRDefault="00637BFB" w:rsidP="00637BFB">
      <w:r>
        <w:t xml:space="preserve">Крупа гречневая 10.61.32.113  </w:t>
      </w:r>
    </w:p>
    <w:p w:rsidR="00637BFB" w:rsidRDefault="00637BFB" w:rsidP="00637BFB">
      <w:r>
        <w:t xml:space="preserve">Пшено 10.61.32.114  </w:t>
      </w:r>
    </w:p>
    <w:p w:rsidR="00637BFB" w:rsidRDefault="00637BFB" w:rsidP="00637BFB">
      <w:r>
        <w:t xml:space="preserve">Крупа ячневая 10.61.32.115  </w:t>
      </w:r>
    </w:p>
    <w:p w:rsidR="00637BFB" w:rsidRDefault="00637BFB" w:rsidP="00637BFB">
      <w:r>
        <w:t xml:space="preserve">Крупа из прочих зерновых культур 10.61.32.119  </w:t>
      </w:r>
    </w:p>
    <w:p w:rsidR="00637BFB" w:rsidRDefault="00637BFB" w:rsidP="00637BFB">
      <w:r>
        <w:t xml:space="preserve">Хлеб недлительного хранения 10.71.11.110  </w:t>
      </w:r>
    </w:p>
    <w:p w:rsidR="00637BFB" w:rsidRDefault="00637BFB" w:rsidP="00637BFB">
      <w:r>
        <w:t xml:space="preserve">Изделия макаронные прочие 10.73.11.190  </w:t>
      </w:r>
    </w:p>
    <w:p w:rsidR="00637BFB" w:rsidRDefault="00637BFB" w:rsidP="00637BFB">
      <w:r>
        <w:t xml:space="preserve">Сахар-сырец тростниковый в твердом состоянии 10.81.11.120  </w:t>
      </w:r>
    </w:p>
    <w:p w:rsidR="00637BFB" w:rsidRDefault="00637BFB" w:rsidP="00637BFB">
      <w:r>
        <w:t xml:space="preserve">Чай черный (ферментированный) в упаковках массой не более 3 кг 10.83.13.120  </w:t>
      </w:r>
    </w:p>
    <w:p w:rsidR="00637BFB" w:rsidRDefault="00637BFB" w:rsidP="00637BFB">
      <w:r>
        <w:t xml:space="preserve">Комплекты постельного белья из хлопчатобумажных тканей 13.92.12.114  </w:t>
      </w:r>
    </w:p>
    <w:p w:rsidR="00637BFB" w:rsidRDefault="00637BFB" w:rsidP="00637BFB">
      <w:r>
        <w:t xml:space="preserve">Белье туалетное 13.92.14.110  </w:t>
      </w:r>
    </w:p>
    <w:p w:rsidR="00637BFB" w:rsidRDefault="00637BFB" w:rsidP="00637BFB">
      <w:r>
        <w:t xml:space="preserve">Белье кухонное 13.92.14.120  </w:t>
      </w:r>
    </w:p>
    <w:p w:rsidR="00637BFB" w:rsidRDefault="00637BFB" w:rsidP="00637BFB">
      <w:r>
        <w:t xml:space="preserve">Палатки 13.92.22.150  </w:t>
      </w:r>
    </w:p>
    <w:p w:rsidR="00637BFB" w:rsidRDefault="00637BFB" w:rsidP="00637BFB">
      <w:r>
        <w:t xml:space="preserve">Одеяла стеганые ватные 13.92.24.111  </w:t>
      </w:r>
    </w:p>
    <w:p w:rsidR="00637BFB" w:rsidRDefault="00637BFB" w:rsidP="00637BFB">
      <w:r>
        <w:t xml:space="preserve">Подушки 13.92.24.140  </w:t>
      </w:r>
    </w:p>
    <w:p w:rsidR="00637BFB" w:rsidRDefault="00637BFB" w:rsidP="00637BFB">
      <w:r>
        <w:t xml:space="preserve">Мешки спальные 13.92.24.150  </w:t>
      </w:r>
    </w:p>
    <w:p w:rsidR="00637BFB" w:rsidRDefault="00637BFB" w:rsidP="00637BFB">
      <w:r>
        <w:lastRenderedPageBreak/>
        <w:t xml:space="preserve">Куртки мужские или для мальчиков из текстильных материалов, кроме трикотажных или вязаных 14.13.21.120  </w:t>
      </w:r>
    </w:p>
    <w:p w:rsidR="00637BFB" w:rsidRDefault="00637BFB" w:rsidP="00637BFB">
      <w:r>
        <w:t xml:space="preserve">Костюмы мужские или для мальчиков из текстильных материалов, кроме трикотажных или вязаных 14.13.22.110  </w:t>
      </w:r>
    </w:p>
    <w:p w:rsidR="00637BFB" w:rsidRDefault="00637BFB" w:rsidP="00637BFB">
      <w:r>
        <w:t xml:space="preserve">Куртки женские или для девочек из текстильных материалов, кроме трикотажных или вязаных 14.13.31.120  </w:t>
      </w:r>
    </w:p>
    <w:p w:rsidR="00637BFB" w:rsidRDefault="00637BFB" w:rsidP="00637BFB">
      <w:r>
        <w:t xml:space="preserve">Костюмы женские или для девочек из текстильных материалов, кроме трикотажных или вязаных 14.13.32.110  </w:t>
      </w:r>
    </w:p>
    <w:p w:rsidR="00637BFB" w:rsidRDefault="00637BFB" w:rsidP="00637BFB">
      <w:r>
        <w:t xml:space="preserve">Кальсоны мужские или для мальчиков трикотажные или вязаные 14.14.12.110  </w:t>
      </w:r>
    </w:p>
    <w:p w:rsidR="00637BFB" w:rsidRDefault="00637BFB" w:rsidP="00637BFB">
      <w:r>
        <w:t xml:space="preserve">Трусы мужские или для мальчиков трикотажные или вязаные 14.14.12.120  </w:t>
      </w:r>
    </w:p>
    <w:p w:rsidR="00637BFB" w:rsidRDefault="00637BFB" w:rsidP="00637BFB">
      <w:r>
        <w:t xml:space="preserve">Трусы и панталоны женские или для девочек трикотажные или вязаные 14.14.14.120  </w:t>
      </w:r>
    </w:p>
    <w:p w:rsidR="00637BFB" w:rsidRDefault="00637BFB" w:rsidP="00637BFB">
      <w:r>
        <w:t xml:space="preserve">Бюстгальтеры и их части из любого текстильного материала (включая трикотажные или вязаные) 14.14.25.110  </w:t>
      </w:r>
    </w:p>
    <w:p w:rsidR="00637BFB" w:rsidRDefault="00637BFB" w:rsidP="00637BFB">
      <w:r>
        <w:t xml:space="preserve">Майки и прочие нижние рубашки трикотажные или вязаные 14.14.30.120  </w:t>
      </w:r>
    </w:p>
    <w:p w:rsidR="00637BFB" w:rsidRDefault="00637BFB" w:rsidP="00637BFB">
      <w:r>
        <w:t xml:space="preserve">Перчатки, рукавицы (варежки) и митенки трикотажные или вязаные 14.19.13.000  </w:t>
      </w:r>
    </w:p>
    <w:p w:rsidR="00637BFB" w:rsidRDefault="00637BFB" w:rsidP="00637BFB">
      <w:r>
        <w:t xml:space="preserve">Уборы головные швейные прочие мужские или для мальчиков 14.19.42.149  </w:t>
      </w:r>
    </w:p>
    <w:p w:rsidR="00637BFB" w:rsidRDefault="00637BFB" w:rsidP="00637BFB">
      <w:r>
        <w:t xml:space="preserve">Уборы головные швейные прочие женские или для девочек 14.19.42.159  </w:t>
      </w:r>
    </w:p>
    <w:p w:rsidR="00637BFB" w:rsidRDefault="00637BFB" w:rsidP="00637BFB">
      <w:r>
        <w:t xml:space="preserve">Шарфы 14.20.10.635  </w:t>
      </w:r>
    </w:p>
    <w:p w:rsidR="00637BFB" w:rsidRDefault="00637BFB" w:rsidP="00637BFB">
      <w:r>
        <w:t xml:space="preserve">Изделия чулочно-носочные мужские из хлопчатобумажной и смешанной пряжи трикотажные или вязаные 14.31.10.110  </w:t>
      </w:r>
    </w:p>
    <w:p w:rsidR="00637BFB" w:rsidRDefault="00637BFB" w:rsidP="00637BFB">
      <w:r>
        <w:t xml:space="preserve">Колготы женские из хлопчатобумажной и смешанной пряжи 14.31.10.121  </w:t>
      </w:r>
    </w:p>
    <w:p w:rsidR="00637BFB" w:rsidRDefault="00637BFB" w:rsidP="00637BFB">
      <w:r>
        <w:t xml:space="preserve">Сапоги резиновые 15.20.11.113  </w:t>
      </w:r>
    </w:p>
    <w:p w:rsidR="00637BFB" w:rsidRDefault="00637BFB" w:rsidP="00637BFB">
      <w:r>
        <w:t xml:space="preserve">Обувь повседневная с верхом из кожи 15.20.13.110  </w:t>
      </w:r>
    </w:p>
    <w:p w:rsidR="00637BFB" w:rsidRDefault="00637BFB" w:rsidP="00637BFB">
      <w:r>
        <w:t xml:space="preserve">Пиломатериалы хвойных пород 16.10.10.110  </w:t>
      </w:r>
    </w:p>
    <w:p w:rsidR="00637BFB" w:rsidRDefault="00637BFB" w:rsidP="00637BFB">
      <w:r>
        <w:t xml:space="preserve">Фанера 16.21.12.110  </w:t>
      </w:r>
    </w:p>
    <w:p w:rsidR="00637BFB" w:rsidRDefault="00637BFB" w:rsidP="00637BFB">
      <w:r>
        <w:t xml:space="preserve">Плиты древесно-стружечные и аналогичные плиты из древесины или других одревесневших материалов 16.21.13.000  </w:t>
      </w:r>
    </w:p>
    <w:p w:rsidR="00637BFB" w:rsidRDefault="00637BFB" w:rsidP="00637BFB">
      <w:r>
        <w:t xml:space="preserve">Плиты </w:t>
      </w:r>
      <w:proofErr w:type="gramStart"/>
      <w:r>
        <w:t>древесно-волокнистые</w:t>
      </w:r>
      <w:proofErr w:type="gramEnd"/>
      <w:r>
        <w:t xml:space="preserve"> из древесины или других одревесневших материалов 16.21.14.000  </w:t>
      </w:r>
    </w:p>
    <w:p w:rsidR="00637BFB" w:rsidRDefault="00637BFB" w:rsidP="00637BFB">
      <w:r>
        <w:t xml:space="preserve">Здания и помещения деревянные </w:t>
      </w:r>
      <w:proofErr w:type="spellStart"/>
      <w:r>
        <w:t>цельноперевозные</w:t>
      </w:r>
      <w:proofErr w:type="spellEnd"/>
      <w:r>
        <w:t xml:space="preserve"> 16.23.20.150  </w:t>
      </w:r>
    </w:p>
    <w:p w:rsidR="00637BFB" w:rsidRDefault="00637BFB" w:rsidP="00637BFB">
      <w:r>
        <w:t xml:space="preserve">Средства дезинфекционные 20.20.14.000  </w:t>
      </w:r>
    </w:p>
    <w:p w:rsidR="00637BFB" w:rsidRDefault="00637BFB" w:rsidP="00637BFB">
      <w:r>
        <w:t xml:space="preserve">Мыло туалетное твердое прочее 20.41.31.119  </w:t>
      </w:r>
    </w:p>
    <w:p w:rsidR="00637BFB" w:rsidRDefault="00637BFB" w:rsidP="00637BFB">
      <w:proofErr w:type="gramStart"/>
      <w:r>
        <w:t>Средства</w:t>
      </w:r>
      <w:proofErr w:type="gramEnd"/>
      <w:r>
        <w:t xml:space="preserve"> моющие прочие 20.41.32.119  </w:t>
      </w:r>
    </w:p>
    <w:p w:rsidR="00637BFB" w:rsidRDefault="00637BFB" w:rsidP="00637BFB">
      <w:r>
        <w:t xml:space="preserve">Аптечки и сумки санитарные для оказания первой помощи 21.20.24.170  </w:t>
      </w:r>
    </w:p>
    <w:p w:rsidR="00637BFB" w:rsidRDefault="00637BFB" w:rsidP="00637BFB">
      <w:r>
        <w:t xml:space="preserve">Посуда столовая и кухонная пластмассовая 22.29.23.110  </w:t>
      </w:r>
    </w:p>
    <w:p w:rsidR="00637BFB" w:rsidRDefault="00637BFB" w:rsidP="00637BFB">
      <w:r>
        <w:lastRenderedPageBreak/>
        <w:t xml:space="preserve">Ложки, вилки, половники, шумовки, лопаточки для тортов, ножи для рыбы, ножи для масла, щипцы для сахара и аналогичные кухонные и столовые приборы из нержавеющей стали 25.71.14.110  </w:t>
      </w:r>
    </w:p>
    <w:p w:rsidR="00637BFB" w:rsidRDefault="00637BFB" w:rsidP="00637BFB">
      <w:r>
        <w:t xml:space="preserve">Инструмент режущий ручной 25.73.30.150  </w:t>
      </w:r>
    </w:p>
    <w:p w:rsidR="00637BFB" w:rsidRDefault="00637BFB" w:rsidP="00637BFB">
      <w:r>
        <w:t xml:space="preserve">Инструмент слесарно-монтажный прочий, не включенный в другие группировки 25.73.30.299  </w:t>
      </w:r>
    </w:p>
    <w:p w:rsidR="00637BFB" w:rsidRDefault="00637BFB" w:rsidP="00637BFB">
      <w:r>
        <w:t xml:space="preserve">Генераторы постоянного тока 27.11.10.130  </w:t>
      </w:r>
    </w:p>
    <w:p w:rsidR="00637BFB" w:rsidRDefault="00637BFB" w:rsidP="00637BFB">
      <w:r>
        <w:t xml:space="preserve">Генераторы переменного тока (синхронные генераторы) 27.11.26.000  </w:t>
      </w:r>
    </w:p>
    <w:p w:rsidR="00637BFB" w:rsidRDefault="00637BFB" w:rsidP="00637BFB">
      <w:r>
        <w:t xml:space="preserve">Провода и шнуры силовые 27.32.13.130  </w:t>
      </w:r>
    </w:p>
    <w:p w:rsidR="00637BFB" w:rsidRDefault="00637BFB" w:rsidP="00637BFB">
      <w:r>
        <w:t xml:space="preserve">Оборудование для фильтрования или очистки воды 28.29.12.110  </w:t>
      </w:r>
    </w:p>
    <w:p w:rsidR="00637BFB" w:rsidRDefault="00637BFB" w:rsidP="00637BFB">
      <w:r>
        <w:t xml:space="preserve">Матрасы </w:t>
      </w:r>
      <w:proofErr w:type="spellStart"/>
      <w:r>
        <w:t>беспружинные</w:t>
      </w:r>
      <w:proofErr w:type="spellEnd"/>
      <w:r>
        <w:t xml:space="preserve"> 31.03.12.120  </w:t>
      </w:r>
    </w:p>
    <w:p w:rsidR="00637BFB" w:rsidRDefault="00637BFB" w:rsidP="00637BFB">
      <w:r>
        <w:t xml:space="preserve"> Преимущества и требования к участникам</w:t>
      </w:r>
    </w:p>
    <w:p w:rsidR="00637BFB" w:rsidRPr="00637BFB" w:rsidRDefault="00637BFB" w:rsidP="00637BFB">
      <w:pPr>
        <w:rPr>
          <w:b/>
        </w:rPr>
      </w:pPr>
      <w:r>
        <w:t xml:space="preserve"> </w:t>
      </w:r>
      <w:r w:rsidRPr="00637BFB">
        <w:rPr>
          <w:b/>
        </w:rPr>
        <w:t>Преимущества</w:t>
      </w:r>
    </w:p>
    <w:p w:rsidR="00637BFB" w:rsidRDefault="00637BFB" w:rsidP="00637BFB">
      <w:r>
        <w:t xml:space="preserve"> Не установлены 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>Требования к участникам</w:t>
      </w:r>
    </w:p>
    <w:p w:rsidR="00637BFB" w:rsidRDefault="00637BFB" w:rsidP="00637BFB">
      <w:r>
        <w:t xml:space="preserve"> 1 Единые требования к участникам (в соответствии с частью 1 Статьи 31 Федерального закона № 44-ФЗ) </w:t>
      </w:r>
    </w:p>
    <w:p w:rsidR="00637BFB" w:rsidRDefault="00637BFB" w:rsidP="00637BFB">
      <w:r>
        <w:t xml:space="preserve">2 Требования к участникам закупок в соответствии с частью 1.1 статьи 31 Федерального закона № 44-ФЗ 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>Ограничения</w:t>
      </w:r>
    </w:p>
    <w:p w:rsidR="00637BFB" w:rsidRDefault="00637BFB" w:rsidP="00637BFB">
      <w:r>
        <w:t xml:space="preserve"> Не установлены</w:t>
      </w:r>
    </w:p>
    <w:p w:rsidR="00637BFB" w:rsidRDefault="00637BFB" w:rsidP="00637BFB">
      <w:r>
        <w:t xml:space="preserve"> </w:t>
      </w:r>
      <w:r>
        <w:t>Дополнительная информация:</w:t>
      </w:r>
      <w:r>
        <w:t xml:space="preserve">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а также преференции в отношении цены контракта и их размер будут устанавливаться при осуществлении закупки способом запроса котировок в соответствии со статьей 82 федерального закона от 05.04.2013 года № 44-ФЗ на основании действующего законодательства РФ на дату осуществления закупки. </w:t>
      </w:r>
    </w:p>
    <w:p w:rsidR="00637BFB" w:rsidRPr="00637BFB" w:rsidRDefault="00637BFB" w:rsidP="00637BFB">
      <w:pPr>
        <w:rPr>
          <w:b/>
        </w:rPr>
      </w:pPr>
      <w:r w:rsidRPr="00637BFB">
        <w:rPr>
          <w:b/>
        </w:rPr>
        <w:t xml:space="preserve">Перечень прикрепленных документов </w:t>
      </w:r>
    </w:p>
    <w:p w:rsidR="00637BFB" w:rsidRDefault="00637BFB" w:rsidP="00637BFB">
      <w:r>
        <w:t>1 Проект контракта</w:t>
      </w:r>
    </w:p>
    <w:p w:rsidR="00637BFB" w:rsidRDefault="00637BFB" w:rsidP="00637BFB">
      <w:r>
        <w:t>2 извещение предварит отбор (товары)</w:t>
      </w:r>
    </w:p>
    <w:p w:rsidR="00FE07D5" w:rsidRDefault="00FE07D5" w:rsidP="00637BFB"/>
    <w:sectPr w:rsidR="00FE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D9"/>
    <w:rsid w:val="0037177D"/>
    <w:rsid w:val="005A4ED9"/>
    <w:rsid w:val="00637BFB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8AB4"/>
  <w15:chartTrackingRefBased/>
  <w15:docId w15:val="{FBD11905-31C9-4F01-9B1C-0FACEFDF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2020-02-13T06:24:00Z</cp:lastPrinted>
  <dcterms:created xsi:type="dcterms:W3CDTF">2020-02-13T06:14:00Z</dcterms:created>
  <dcterms:modified xsi:type="dcterms:W3CDTF">2020-02-13T06:26:00Z</dcterms:modified>
</cp:coreProperties>
</file>