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28" w:rsidRPr="0094094D" w:rsidRDefault="00D642D3" w:rsidP="00D642D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643E28" w:rsidRPr="009409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643E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66A5">
        <w:rPr>
          <w:rFonts w:ascii="Times New Roman" w:hAnsi="Times New Roman" w:cs="Times New Roman"/>
          <w:sz w:val="28"/>
          <w:szCs w:val="28"/>
        </w:rPr>
        <w:t>проект</w:t>
      </w:r>
    </w:p>
    <w:p w:rsidR="00643E28" w:rsidRPr="0094094D" w:rsidRDefault="00643E28" w:rsidP="00643E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43E28" w:rsidRPr="0094094D" w:rsidRDefault="00643E28" w:rsidP="00643E28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ЗИМОВНИКОВСКИЙ  РАЙОН</w:t>
      </w:r>
    </w:p>
    <w:p w:rsidR="00643E28" w:rsidRPr="0094094D" w:rsidRDefault="00643E28" w:rsidP="00643E28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КУТЕЙНИКОВСКОГО </w:t>
      </w:r>
    </w:p>
    <w:p w:rsidR="00643E28" w:rsidRPr="0094094D" w:rsidRDefault="00643E28" w:rsidP="00643E28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643E28" w:rsidRDefault="00643E28" w:rsidP="00643E28">
      <w:pPr>
        <w:jc w:val="center"/>
        <w:rPr>
          <w:sz w:val="28"/>
          <w:szCs w:val="28"/>
        </w:rPr>
      </w:pPr>
    </w:p>
    <w:p w:rsidR="00643E28" w:rsidRPr="00D346D1" w:rsidRDefault="00643E28" w:rsidP="00643E28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643E28" w:rsidRPr="00775F53" w:rsidRDefault="00643E28" w:rsidP="00643E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643E28" w:rsidRPr="0094094D" w:rsidRDefault="00643E28" w:rsidP="00643E28">
      <w:pPr>
        <w:rPr>
          <w:sz w:val="28"/>
          <w:szCs w:val="28"/>
          <w:u w:val="single"/>
        </w:rPr>
      </w:pPr>
      <w:r w:rsidRPr="005259F8">
        <w:t xml:space="preserve"> </w:t>
      </w:r>
      <w:r>
        <w:rPr>
          <w:sz w:val="28"/>
          <w:szCs w:val="28"/>
        </w:rPr>
        <w:t xml:space="preserve">   от  ..</w:t>
      </w:r>
      <w:r w:rsidRPr="00775F5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75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75F5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</w:t>
      </w:r>
      <w:r w:rsidRPr="00775F53">
        <w:rPr>
          <w:sz w:val="28"/>
          <w:szCs w:val="28"/>
        </w:rPr>
        <w:t xml:space="preserve">  </w:t>
      </w:r>
      <w:r w:rsidRPr="0094094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94094D">
        <w:rPr>
          <w:sz w:val="28"/>
          <w:szCs w:val="28"/>
        </w:rPr>
        <w:t>Кутейниковская</w:t>
      </w:r>
    </w:p>
    <w:p w:rsidR="00643E28" w:rsidRPr="00775F53" w:rsidRDefault="00643E28" w:rsidP="00643E28">
      <w:pPr>
        <w:rPr>
          <w:sz w:val="28"/>
          <w:szCs w:val="28"/>
        </w:rPr>
      </w:pPr>
    </w:p>
    <w:p w:rsidR="00643E28" w:rsidRPr="00643E28" w:rsidRDefault="00643E28" w:rsidP="00643E28">
      <w:pPr>
        <w:pStyle w:val="a5"/>
        <w:framePr w:hSpace="180" w:wrap="around" w:vAnchor="text" w:hAnchor="text" w:y="1"/>
        <w:suppressOverlap/>
        <w:jc w:val="both"/>
        <w:rPr>
          <w:rFonts w:ascii="Times New Roman" w:hAnsi="Times New Roman"/>
          <w:sz w:val="28"/>
          <w:szCs w:val="28"/>
        </w:rPr>
      </w:pPr>
      <w:r w:rsidRPr="00643E28">
        <w:rPr>
          <w:rFonts w:ascii="Times New Roman" w:hAnsi="Times New Roman"/>
          <w:sz w:val="28"/>
          <w:szCs w:val="28"/>
        </w:rPr>
        <w:t xml:space="preserve">Об утверждении стандартов по осуществлению </w:t>
      </w:r>
    </w:p>
    <w:p w:rsidR="00643E28" w:rsidRPr="00643E28" w:rsidRDefault="00643E28" w:rsidP="00643E28">
      <w:pPr>
        <w:pStyle w:val="a5"/>
        <w:framePr w:hSpace="180" w:wrap="around" w:vAnchor="text" w:hAnchor="text" w:y="1"/>
        <w:suppressOverlap/>
        <w:jc w:val="both"/>
        <w:rPr>
          <w:rFonts w:ascii="Times New Roman" w:hAnsi="Times New Roman"/>
          <w:sz w:val="28"/>
          <w:szCs w:val="28"/>
        </w:rPr>
      </w:pPr>
      <w:r w:rsidRPr="00643E28">
        <w:rPr>
          <w:rFonts w:ascii="Times New Roman" w:hAnsi="Times New Roman"/>
          <w:sz w:val="28"/>
          <w:szCs w:val="28"/>
        </w:rPr>
        <w:t xml:space="preserve">внутреннего муниципального финансового </w:t>
      </w:r>
    </w:p>
    <w:p w:rsidR="00643E28" w:rsidRPr="00643E28" w:rsidRDefault="00643E28" w:rsidP="00643E28">
      <w:pPr>
        <w:spacing w:line="223" w:lineRule="auto"/>
        <w:rPr>
          <w:spacing w:val="38"/>
          <w:sz w:val="28"/>
          <w:szCs w:val="28"/>
        </w:rPr>
      </w:pPr>
      <w:r w:rsidRPr="00643E28">
        <w:rPr>
          <w:sz w:val="28"/>
          <w:szCs w:val="28"/>
        </w:rPr>
        <w:t xml:space="preserve">контроля в </w:t>
      </w:r>
      <w:r>
        <w:rPr>
          <w:sz w:val="28"/>
          <w:szCs w:val="28"/>
        </w:rPr>
        <w:t>Кутейников</w:t>
      </w:r>
      <w:r w:rsidRPr="00643E28">
        <w:rPr>
          <w:sz w:val="28"/>
          <w:szCs w:val="28"/>
        </w:rPr>
        <w:t>ском сельском поселении</w:t>
      </w:r>
    </w:p>
    <w:p w:rsidR="002F2333" w:rsidRPr="007B78DF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2F2333" w:rsidRDefault="002F2333" w:rsidP="00643E28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643E28" w:rsidRPr="00B72388" w:rsidRDefault="00643E28" w:rsidP="00643E28">
      <w:pPr>
        <w:pStyle w:val="1"/>
        <w:ind w:firstLine="567"/>
        <w:jc w:val="both"/>
        <w:rPr>
          <w:szCs w:val="28"/>
        </w:rPr>
      </w:pPr>
      <w:r w:rsidRPr="00B72388">
        <w:rPr>
          <w:szCs w:val="28"/>
        </w:rPr>
        <w:t xml:space="preserve">В соответствии со </w:t>
      </w:r>
      <w:hyperlink r:id="rId4" w:history="1">
        <w:r w:rsidRPr="00B72388">
          <w:rPr>
            <w:szCs w:val="28"/>
          </w:rPr>
          <w:t>стать</w:t>
        </w:r>
        <w:r>
          <w:rPr>
            <w:szCs w:val="28"/>
          </w:rPr>
          <w:t>ей</w:t>
        </w:r>
        <w:r w:rsidRPr="00B72388">
          <w:rPr>
            <w:szCs w:val="28"/>
          </w:rPr>
          <w:t xml:space="preserve"> </w:t>
        </w:r>
      </w:hyperlink>
      <w:r w:rsidRPr="00B72388">
        <w:rPr>
          <w:szCs w:val="28"/>
        </w:rPr>
        <w:t xml:space="preserve">269.2 Бюджетного кодекса Российской Федерации, Федеральным </w:t>
      </w:r>
      <w:hyperlink r:id="rId5" w:history="1">
        <w:r w:rsidRPr="00B72388">
          <w:rPr>
            <w:szCs w:val="28"/>
          </w:rPr>
          <w:t>законом</w:t>
        </w:r>
      </w:hyperlink>
      <w:r w:rsidRPr="00B72388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>постановлением администрации Кутейниковского сельского поселения от 31.12.2015 №163 «</w:t>
      </w:r>
      <w:r w:rsidRPr="00B72388">
        <w:t>Об утверждении Порядка организации и</w:t>
      </w:r>
      <w:r>
        <w:t xml:space="preserve"> </w:t>
      </w:r>
      <w:r w:rsidRPr="00B72388">
        <w:t>проведения  внутреннего муниципального</w:t>
      </w:r>
      <w:r>
        <w:t xml:space="preserve"> финансового контроля </w:t>
      </w:r>
      <w:r w:rsidRPr="00B72388">
        <w:t>и внутреннего</w:t>
      </w:r>
      <w:r>
        <w:t xml:space="preserve"> </w:t>
      </w:r>
      <w:r w:rsidRPr="00B72388">
        <w:t xml:space="preserve">финансового аудита в </w:t>
      </w:r>
      <w:r>
        <w:t xml:space="preserve">Кутейниковском сельском поселении» </w:t>
      </w:r>
      <w:r>
        <w:rPr>
          <w:szCs w:val="28"/>
        </w:rPr>
        <w:t xml:space="preserve">администрация Кутейниковского сельского поселения </w:t>
      </w:r>
      <w:proofErr w:type="spellStart"/>
      <w:proofErr w:type="gramStart"/>
      <w:r w:rsidRPr="00B72388">
        <w:rPr>
          <w:b/>
          <w:szCs w:val="28"/>
        </w:rPr>
        <w:t>п</w:t>
      </w:r>
      <w:proofErr w:type="spellEnd"/>
      <w:proofErr w:type="gramEnd"/>
      <w:r w:rsidRPr="00B72388">
        <w:rPr>
          <w:b/>
          <w:szCs w:val="28"/>
        </w:rPr>
        <w:t xml:space="preserve"> </w:t>
      </w:r>
      <w:r>
        <w:rPr>
          <w:b/>
          <w:szCs w:val="28"/>
        </w:rPr>
        <w:t xml:space="preserve">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</w:t>
      </w:r>
      <w:proofErr w:type="gramStart"/>
      <w:r>
        <w:rPr>
          <w:b/>
          <w:szCs w:val="28"/>
        </w:rPr>
        <w:t>л</w:t>
      </w:r>
      <w:proofErr w:type="gramEnd"/>
      <w:r>
        <w:rPr>
          <w:b/>
          <w:szCs w:val="28"/>
        </w:rPr>
        <w:t xml:space="preserve"> я е т:</w:t>
      </w:r>
    </w:p>
    <w:p w:rsidR="00643E28" w:rsidRPr="00B72388" w:rsidRDefault="00643E28" w:rsidP="00643E28">
      <w:pPr>
        <w:ind w:left="567" w:firstLine="567"/>
        <w:jc w:val="both"/>
        <w:rPr>
          <w:sz w:val="28"/>
          <w:szCs w:val="28"/>
        </w:rPr>
      </w:pPr>
    </w:p>
    <w:p w:rsidR="002F2333" w:rsidRPr="007B78DF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643E28" w:rsidRPr="00643E28" w:rsidRDefault="00643E28" w:rsidP="00643E28">
      <w:pPr>
        <w:pStyle w:val="a5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643E28">
        <w:rPr>
          <w:rFonts w:ascii="Times New Roman" w:hAnsi="Times New Roman"/>
          <w:sz w:val="28"/>
          <w:szCs w:val="28"/>
        </w:rPr>
        <w:t xml:space="preserve">1. Утвердить стандарты по осуществлению внутреннего муниципального финансового контроля в </w:t>
      </w:r>
      <w:r>
        <w:rPr>
          <w:rFonts w:ascii="Times New Roman" w:hAnsi="Times New Roman"/>
          <w:sz w:val="28"/>
          <w:szCs w:val="28"/>
        </w:rPr>
        <w:t>Кутейниковском</w:t>
      </w:r>
      <w:r w:rsidRPr="00643E28">
        <w:rPr>
          <w:rFonts w:ascii="Times New Roman" w:hAnsi="Times New Roman"/>
          <w:sz w:val="28"/>
          <w:szCs w:val="28"/>
        </w:rPr>
        <w:t xml:space="preserve"> сельском поселении согласно приложению.</w:t>
      </w:r>
    </w:p>
    <w:p w:rsidR="00643E28" w:rsidRPr="00643E28" w:rsidRDefault="00643E28" w:rsidP="00643E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43E28">
        <w:rPr>
          <w:rFonts w:ascii="Times New Roman" w:hAnsi="Times New Roman"/>
          <w:sz w:val="28"/>
          <w:szCs w:val="28"/>
        </w:rPr>
        <w:t xml:space="preserve">      2. Настоящее постановление подлежит размещению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643E28">
        <w:rPr>
          <w:rFonts w:ascii="Times New Roman" w:hAnsi="Times New Roman"/>
          <w:sz w:val="28"/>
          <w:szCs w:val="28"/>
        </w:rPr>
        <w:t xml:space="preserve">сайте Администрации 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Pr="00643E2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43E28" w:rsidRPr="00643E28" w:rsidRDefault="00643E28" w:rsidP="00643E28">
      <w:pPr>
        <w:jc w:val="both"/>
        <w:rPr>
          <w:sz w:val="28"/>
          <w:szCs w:val="28"/>
        </w:rPr>
      </w:pPr>
      <w:r w:rsidRPr="00643E28">
        <w:rPr>
          <w:sz w:val="28"/>
          <w:szCs w:val="28"/>
        </w:rPr>
        <w:t xml:space="preserve">      3. Контроль над выполнением настоящего постановления оставляю за собой. </w:t>
      </w:r>
    </w:p>
    <w:p w:rsidR="002F2333" w:rsidRDefault="002F2333" w:rsidP="002F2333">
      <w:pPr>
        <w:ind w:left="720" w:firstLine="540"/>
        <w:jc w:val="both"/>
        <w:rPr>
          <w:rFonts w:ascii="Arial" w:hAnsi="Arial" w:cs="Arial"/>
          <w:sz w:val="28"/>
          <w:szCs w:val="28"/>
        </w:rPr>
      </w:pPr>
    </w:p>
    <w:p w:rsidR="00643E28" w:rsidRPr="00643E28" w:rsidRDefault="00643E28" w:rsidP="002F2333">
      <w:pPr>
        <w:ind w:left="720"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3484"/>
        <w:gridCol w:w="2010"/>
      </w:tblGrid>
      <w:tr w:rsidR="00643E28" w:rsidRPr="00B72388" w:rsidTr="00C81B76">
        <w:tc>
          <w:tcPr>
            <w:tcW w:w="3915" w:type="dxa"/>
          </w:tcPr>
          <w:p w:rsidR="00643E28" w:rsidRPr="00B72388" w:rsidRDefault="00643E28" w:rsidP="00C81B76">
            <w:pPr>
              <w:tabs>
                <w:tab w:val="left" w:pos="7088"/>
              </w:tabs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Кутейниковского сельского поселения</w:t>
            </w:r>
          </w:p>
        </w:tc>
        <w:tc>
          <w:tcPr>
            <w:tcW w:w="3484" w:type="dxa"/>
          </w:tcPr>
          <w:p w:rsidR="00643E28" w:rsidRPr="00B72388" w:rsidRDefault="00643E28" w:rsidP="00C81B76">
            <w:pPr>
              <w:tabs>
                <w:tab w:val="left" w:pos="7088"/>
              </w:tabs>
              <w:ind w:left="567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643E28" w:rsidRPr="00B72388" w:rsidRDefault="00643E28" w:rsidP="00C81B76">
            <w:pPr>
              <w:tabs>
                <w:tab w:val="left" w:pos="7088"/>
              </w:tabs>
              <w:ind w:left="567" w:hanging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Щука</w:t>
            </w:r>
          </w:p>
        </w:tc>
      </w:tr>
    </w:tbl>
    <w:p w:rsidR="00643E28" w:rsidRPr="00B72388" w:rsidRDefault="00643E28" w:rsidP="00643E28">
      <w:pPr>
        <w:ind w:left="567" w:firstLine="426"/>
        <w:jc w:val="both"/>
        <w:rPr>
          <w:sz w:val="28"/>
          <w:szCs w:val="28"/>
        </w:rPr>
      </w:pPr>
    </w:p>
    <w:p w:rsidR="00643E28" w:rsidRDefault="00643E28" w:rsidP="00643E28">
      <w:pPr>
        <w:jc w:val="both"/>
        <w:rPr>
          <w:sz w:val="28"/>
          <w:szCs w:val="28"/>
        </w:rPr>
      </w:pPr>
    </w:p>
    <w:p w:rsidR="00643E28" w:rsidRPr="00B72388" w:rsidRDefault="00643E28" w:rsidP="00643E28">
      <w:pPr>
        <w:jc w:val="both"/>
      </w:pPr>
      <w:r w:rsidRPr="00B72388">
        <w:t xml:space="preserve">Постановление вносит </w:t>
      </w:r>
    </w:p>
    <w:p w:rsidR="00643E28" w:rsidRPr="00B72388" w:rsidRDefault="00643E28" w:rsidP="00643E28">
      <w:pPr>
        <w:jc w:val="both"/>
      </w:pPr>
      <w:r w:rsidRPr="00B72388">
        <w:t>сектор экономики и финансов</w:t>
      </w:r>
    </w:p>
    <w:p w:rsidR="002F2333" w:rsidRPr="00FE3DC8" w:rsidRDefault="002F2333" w:rsidP="002F2333">
      <w:pPr>
        <w:ind w:left="720" w:firstLine="720"/>
        <w:jc w:val="both"/>
        <w:rPr>
          <w:rFonts w:ascii="Arial" w:hAnsi="Arial" w:cs="Arial"/>
        </w:rPr>
      </w:pPr>
    </w:p>
    <w:p w:rsidR="002F2333" w:rsidRPr="007B78DF" w:rsidRDefault="002F2333" w:rsidP="002F2333">
      <w:pPr>
        <w:ind w:left="720" w:firstLine="720"/>
        <w:jc w:val="both"/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Pr="007B78DF" w:rsidRDefault="002F2333" w:rsidP="002F2333">
      <w:pPr>
        <w:tabs>
          <w:tab w:val="left" w:pos="6237"/>
        </w:tabs>
        <w:rPr>
          <w:sz w:val="26"/>
          <w:szCs w:val="26"/>
        </w:rPr>
      </w:pPr>
      <w:bookmarkStart w:id="0" w:name="_GoBack"/>
      <w:bookmarkEnd w:id="0"/>
    </w:p>
    <w:p w:rsidR="002F2333" w:rsidRPr="007B78DF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ind w:left="5387"/>
        <w:jc w:val="right"/>
        <w:rPr>
          <w:rFonts w:ascii="Arial" w:hAnsi="Arial" w:cs="Arial"/>
        </w:rPr>
      </w:pPr>
      <w:bookmarkStart w:id="1" w:name="Par29"/>
      <w:bookmarkStart w:id="2" w:name="Par39"/>
      <w:bookmarkEnd w:id="1"/>
      <w:bookmarkEnd w:id="2"/>
    </w:p>
    <w:p w:rsidR="00EA1B0F" w:rsidRPr="00E93BFF" w:rsidRDefault="002F2333" w:rsidP="00EA1B0F">
      <w:pPr>
        <w:ind w:left="567" w:firstLine="426"/>
        <w:jc w:val="right"/>
        <w:rPr>
          <w:sz w:val="28"/>
          <w:szCs w:val="28"/>
        </w:rPr>
      </w:pPr>
      <w:r w:rsidRPr="00FE3DC8">
        <w:rPr>
          <w:rFonts w:ascii="Arial" w:hAnsi="Arial" w:cs="Arial"/>
        </w:rPr>
        <w:t xml:space="preserve">                                    </w:t>
      </w:r>
      <w:r w:rsidR="00EA1B0F" w:rsidRPr="00E93BFF">
        <w:rPr>
          <w:sz w:val="28"/>
          <w:szCs w:val="28"/>
        </w:rPr>
        <w:t xml:space="preserve">Приложение </w:t>
      </w:r>
    </w:p>
    <w:p w:rsidR="00EA1B0F" w:rsidRDefault="00EA1B0F" w:rsidP="00EA1B0F">
      <w:pPr>
        <w:widowControl w:val="0"/>
        <w:autoSpaceDE w:val="0"/>
        <w:autoSpaceDN w:val="0"/>
        <w:adjustRightInd w:val="0"/>
        <w:ind w:left="567" w:firstLine="426"/>
        <w:jc w:val="right"/>
        <w:rPr>
          <w:sz w:val="28"/>
          <w:szCs w:val="28"/>
        </w:rPr>
      </w:pPr>
      <w:r w:rsidRPr="00E93BF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E93BFF">
        <w:rPr>
          <w:sz w:val="28"/>
          <w:szCs w:val="28"/>
        </w:rPr>
        <w:t xml:space="preserve">дминистрации </w:t>
      </w:r>
    </w:p>
    <w:p w:rsidR="00EA1B0F" w:rsidRPr="00E93BFF" w:rsidRDefault="00EA1B0F" w:rsidP="00EA1B0F">
      <w:pPr>
        <w:widowControl w:val="0"/>
        <w:autoSpaceDE w:val="0"/>
        <w:autoSpaceDN w:val="0"/>
        <w:adjustRightInd w:val="0"/>
        <w:ind w:left="567" w:firstLine="426"/>
        <w:jc w:val="right"/>
        <w:rPr>
          <w:sz w:val="28"/>
          <w:szCs w:val="28"/>
        </w:rPr>
      </w:pPr>
      <w:r w:rsidRPr="00E93BFF">
        <w:rPr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</w:t>
      </w:r>
      <w:r w:rsidRPr="00E93BFF">
        <w:rPr>
          <w:sz w:val="28"/>
          <w:szCs w:val="28"/>
        </w:rPr>
        <w:t>сельского поселения</w:t>
      </w:r>
    </w:p>
    <w:p w:rsidR="00EA1B0F" w:rsidRPr="00E93BFF" w:rsidRDefault="00EA1B0F" w:rsidP="00EA1B0F">
      <w:pPr>
        <w:widowControl w:val="0"/>
        <w:autoSpaceDE w:val="0"/>
        <w:autoSpaceDN w:val="0"/>
        <w:adjustRightInd w:val="0"/>
        <w:ind w:left="567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642D3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D642D3">
        <w:rPr>
          <w:sz w:val="28"/>
          <w:szCs w:val="28"/>
        </w:rPr>
        <w:t>09</w:t>
      </w:r>
      <w:r>
        <w:rPr>
          <w:sz w:val="28"/>
          <w:szCs w:val="28"/>
        </w:rPr>
        <w:t xml:space="preserve">.2017 </w:t>
      </w:r>
      <w:r w:rsidRPr="00E93BFF">
        <w:rPr>
          <w:sz w:val="28"/>
          <w:szCs w:val="28"/>
        </w:rPr>
        <w:t>№</w:t>
      </w:r>
      <w:r w:rsidR="00D642D3">
        <w:rPr>
          <w:sz w:val="28"/>
          <w:szCs w:val="28"/>
        </w:rPr>
        <w:t>87</w:t>
      </w:r>
    </w:p>
    <w:p w:rsidR="002F2333" w:rsidRPr="00FE3DC8" w:rsidRDefault="002F2333" w:rsidP="00EA1B0F">
      <w:pPr>
        <w:ind w:left="5387"/>
        <w:jc w:val="right"/>
        <w:rPr>
          <w:rFonts w:ascii="Arial" w:hAnsi="Arial" w:cs="Arial"/>
        </w:rPr>
      </w:pPr>
    </w:p>
    <w:p w:rsidR="002F2333" w:rsidRPr="00FE3DC8" w:rsidRDefault="002F2333" w:rsidP="002F2333">
      <w:pPr>
        <w:pStyle w:val="Default"/>
        <w:rPr>
          <w:rFonts w:ascii="Arial" w:hAnsi="Arial" w:cs="Arial"/>
          <w:b/>
          <w:bCs/>
          <w:color w:val="auto"/>
        </w:rPr>
      </w:pPr>
    </w:p>
    <w:p w:rsidR="002F2333" w:rsidRPr="00FE3DC8" w:rsidRDefault="002F2333" w:rsidP="002F2333">
      <w:pPr>
        <w:pStyle w:val="Default"/>
        <w:rPr>
          <w:rFonts w:ascii="Arial" w:hAnsi="Arial" w:cs="Arial"/>
          <w:b/>
          <w:bCs/>
          <w:color w:val="auto"/>
        </w:rPr>
      </w:pP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>Стандарты</w:t>
      </w: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по осуществлению внутреннего муниципального финансового контроля </w:t>
      </w:r>
    </w:p>
    <w:p w:rsidR="00DE3B14" w:rsidRPr="008A5C40" w:rsidRDefault="00DE3B14" w:rsidP="00DE3B14">
      <w:pPr>
        <w:pStyle w:val="Default"/>
        <w:jc w:val="center"/>
        <w:rPr>
          <w:bCs/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в </w:t>
      </w:r>
      <w:r w:rsidR="008A5C40">
        <w:rPr>
          <w:sz w:val="28"/>
          <w:szCs w:val="28"/>
        </w:rPr>
        <w:t>Кутейниковском</w:t>
      </w:r>
      <w:r w:rsidRPr="008A5C40">
        <w:rPr>
          <w:sz w:val="28"/>
          <w:szCs w:val="28"/>
        </w:rPr>
        <w:t xml:space="preserve"> сельском поселении</w:t>
      </w:r>
      <w:r w:rsidRPr="008A5C40">
        <w:rPr>
          <w:bCs/>
          <w:color w:val="auto"/>
          <w:sz w:val="28"/>
          <w:szCs w:val="28"/>
        </w:rPr>
        <w:t xml:space="preserve">  </w:t>
      </w:r>
    </w:p>
    <w:p w:rsidR="00DE3B14" w:rsidRPr="008A5C40" w:rsidRDefault="00DE3B14" w:rsidP="00DE3B14">
      <w:pPr>
        <w:pStyle w:val="Default"/>
        <w:jc w:val="center"/>
        <w:rPr>
          <w:bCs/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bCs/>
          <w:color w:val="auto"/>
          <w:sz w:val="28"/>
          <w:szCs w:val="28"/>
        </w:rPr>
        <w:t xml:space="preserve">1. Общие положения 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1.1. Стандарт по осуществлению внутреннего муниципального финансового контроля (далее - Стандарт) подготовлен в целях осуществления Администрацией </w:t>
      </w:r>
      <w:r w:rsidR="00345D78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 </w:t>
      </w:r>
      <w:r w:rsidRPr="008A5C40">
        <w:rPr>
          <w:color w:val="auto"/>
          <w:sz w:val="28"/>
          <w:szCs w:val="28"/>
        </w:rPr>
        <w:t xml:space="preserve">полномочий главного распорядителя бюджетных средств, </w:t>
      </w:r>
      <w:proofErr w:type="gramStart"/>
      <w:r w:rsidRPr="008A5C40">
        <w:rPr>
          <w:color w:val="auto"/>
          <w:sz w:val="28"/>
          <w:szCs w:val="28"/>
        </w:rPr>
        <w:t>согласно статьи</w:t>
      </w:r>
      <w:proofErr w:type="gramEnd"/>
      <w:r w:rsidRPr="008A5C40">
        <w:rPr>
          <w:color w:val="auto"/>
          <w:sz w:val="28"/>
          <w:szCs w:val="28"/>
        </w:rPr>
        <w:t xml:space="preserve"> 160.2-1 Бюджетного кодекса Российской Федерации.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1.2. Стандарт разработан в соответствии с Порядком осуществления главным распорядителем средств бюджета </w:t>
      </w:r>
      <w:r w:rsidR="00345D78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 </w:t>
      </w:r>
      <w:proofErr w:type="spellStart"/>
      <w:r w:rsidR="004815ED">
        <w:rPr>
          <w:sz w:val="28"/>
          <w:szCs w:val="28"/>
        </w:rPr>
        <w:t>Зимовниковского</w:t>
      </w:r>
      <w:proofErr w:type="spellEnd"/>
      <w:r w:rsidRPr="008A5C40">
        <w:rPr>
          <w:sz w:val="28"/>
          <w:szCs w:val="28"/>
        </w:rPr>
        <w:t xml:space="preserve"> района, </w:t>
      </w:r>
      <w:r w:rsidRPr="008A5C40">
        <w:rPr>
          <w:color w:val="auto"/>
          <w:sz w:val="28"/>
          <w:szCs w:val="28"/>
        </w:rPr>
        <w:t xml:space="preserve">главным администратором доходов бюджета </w:t>
      </w:r>
      <w:r w:rsidR="004815ED">
        <w:rPr>
          <w:sz w:val="28"/>
          <w:szCs w:val="28"/>
        </w:rPr>
        <w:t>Кутейниковского</w:t>
      </w:r>
      <w:r w:rsidR="004815ED" w:rsidRPr="008A5C40">
        <w:rPr>
          <w:sz w:val="28"/>
          <w:szCs w:val="28"/>
        </w:rPr>
        <w:t xml:space="preserve"> сельского поселения </w:t>
      </w:r>
      <w:proofErr w:type="spellStart"/>
      <w:r w:rsidR="004815ED">
        <w:rPr>
          <w:sz w:val="28"/>
          <w:szCs w:val="28"/>
        </w:rPr>
        <w:t>Зимовниковского</w:t>
      </w:r>
      <w:proofErr w:type="spellEnd"/>
      <w:r w:rsidR="004815ED" w:rsidRPr="008A5C40">
        <w:rPr>
          <w:sz w:val="28"/>
          <w:szCs w:val="28"/>
        </w:rPr>
        <w:t xml:space="preserve"> района</w:t>
      </w:r>
      <w:r w:rsidRPr="008A5C40">
        <w:rPr>
          <w:sz w:val="28"/>
          <w:szCs w:val="28"/>
        </w:rPr>
        <w:t>,</w:t>
      </w:r>
      <w:r w:rsidRPr="008A5C40">
        <w:rPr>
          <w:color w:val="auto"/>
          <w:sz w:val="28"/>
          <w:szCs w:val="28"/>
        </w:rPr>
        <w:t xml:space="preserve"> главным администратором источников финансирования дефицита бюджета </w:t>
      </w:r>
      <w:r w:rsidR="004815ED">
        <w:rPr>
          <w:sz w:val="28"/>
          <w:szCs w:val="28"/>
        </w:rPr>
        <w:t>Кутейниковского</w:t>
      </w:r>
      <w:r w:rsidR="004815ED" w:rsidRPr="008A5C40">
        <w:rPr>
          <w:sz w:val="28"/>
          <w:szCs w:val="28"/>
        </w:rPr>
        <w:t xml:space="preserve"> сельского поселения </w:t>
      </w:r>
      <w:proofErr w:type="spellStart"/>
      <w:r w:rsidR="004815ED">
        <w:rPr>
          <w:sz w:val="28"/>
          <w:szCs w:val="28"/>
        </w:rPr>
        <w:t>Зимовниковского</w:t>
      </w:r>
      <w:proofErr w:type="spellEnd"/>
      <w:r w:rsidR="004815ED" w:rsidRPr="008A5C40">
        <w:rPr>
          <w:sz w:val="28"/>
          <w:szCs w:val="28"/>
        </w:rPr>
        <w:t xml:space="preserve"> района</w:t>
      </w:r>
      <w:r w:rsidRPr="008A5C40">
        <w:rPr>
          <w:sz w:val="28"/>
          <w:szCs w:val="28"/>
        </w:rPr>
        <w:t xml:space="preserve">, </w:t>
      </w:r>
      <w:r w:rsidRPr="008A5C40">
        <w:rPr>
          <w:color w:val="auto"/>
          <w:sz w:val="28"/>
          <w:szCs w:val="28"/>
        </w:rPr>
        <w:t xml:space="preserve">внутреннего муниципального финансового контроля, утвержденного постановлением администрации </w:t>
      </w:r>
      <w:r w:rsidR="004815ED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1.3. Стандарт предназначен для применения должностными лицами Администрации </w:t>
      </w:r>
      <w:r w:rsidR="004815ED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 </w:t>
      </w:r>
      <w:r w:rsidRPr="008A5C40">
        <w:rPr>
          <w:color w:val="auto"/>
          <w:sz w:val="28"/>
          <w:szCs w:val="28"/>
        </w:rPr>
        <w:t xml:space="preserve">при осуществлении внутреннего муниципального финансового контроля в </w:t>
      </w:r>
      <w:r w:rsidR="00386A25">
        <w:rPr>
          <w:sz w:val="28"/>
          <w:szCs w:val="28"/>
        </w:rPr>
        <w:t>Кутейниковском</w:t>
      </w:r>
      <w:r w:rsidRPr="008A5C40">
        <w:rPr>
          <w:sz w:val="28"/>
          <w:szCs w:val="28"/>
        </w:rPr>
        <w:t xml:space="preserve"> сельском поселении.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1.4. Целью Стандарта является установление последовательности операций и действий по осуществлению внутреннего муниципального финансового контроля в </w:t>
      </w:r>
      <w:r w:rsidR="00386A25">
        <w:rPr>
          <w:sz w:val="28"/>
          <w:szCs w:val="28"/>
        </w:rPr>
        <w:t>Кутейниковском</w:t>
      </w:r>
      <w:r w:rsidR="00386A25" w:rsidRPr="008A5C40">
        <w:rPr>
          <w:sz w:val="28"/>
          <w:szCs w:val="28"/>
        </w:rPr>
        <w:t xml:space="preserve"> </w:t>
      </w:r>
      <w:r w:rsidRPr="008A5C40">
        <w:rPr>
          <w:sz w:val="28"/>
          <w:szCs w:val="28"/>
        </w:rPr>
        <w:t>сельском поселении.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1.5. Основные термины и понятия: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8A5C40">
        <w:rPr>
          <w:color w:val="auto"/>
          <w:sz w:val="28"/>
          <w:szCs w:val="28"/>
        </w:rPr>
        <w:t>Внутренний финансовый контроль – контроль, осуществляемый субъектами внутреннего муниципального финансового контроля в отношении бюджетных процедур</w:t>
      </w:r>
      <w:r w:rsidR="009405E1">
        <w:rPr>
          <w:color w:val="auto"/>
          <w:sz w:val="28"/>
          <w:szCs w:val="28"/>
        </w:rPr>
        <w:t xml:space="preserve"> </w:t>
      </w:r>
      <w:r w:rsidR="009405E1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поселения,</w:t>
      </w:r>
      <w:r w:rsidRPr="008A5C40">
        <w:rPr>
          <w:color w:val="auto"/>
          <w:sz w:val="28"/>
          <w:szCs w:val="28"/>
        </w:rPr>
        <w:t xml:space="preserve"> как главного распорядителя бюджетных средств, 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учета,  а так же подготовку и организацию</w:t>
      </w:r>
      <w:proofErr w:type="gramEnd"/>
      <w:r w:rsidRPr="008A5C40">
        <w:rPr>
          <w:color w:val="auto"/>
          <w:sz w:val="28"/>
          <w:szCs w:val="28"/>
        </w:rPr>
        <w:t xml:space="preserve"> мер по повышению экономности и результативности использования бюджетных средств.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lastRenderedPageBreak/>
        <w:t xml:space="preserve">Бюджетные процедуры - процедуры составления и исполнения бюджета, составления бюджетной отчетности </w:t>
      </w:r>
      <w:r w:rsidR="009405E1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color w:val="auto"/>
          <w:sz w:val="28"/>
          <w:szCs w:val="28"/>
        </w:rPr>
        <w:t xml:space="preserve"> и ведения бюджетного учета.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8A5C40">
        <w:rPr>
          <w:color w:val="auto"/>
          <w:sz w:val="28"/>
          <w:szCs w:val="28"/>
        </w:rPr>
        <w:t xml:space="preserve">Предмет внутреннего муниципального финансового контроля – бюджетные процедуры и составляющих их операции (действия по формированию документов, необходимых для выполнения бюджетной процедуры), осуществляемые Администрацией </w:t>
      </w:r>
      <w:r w:rsidR="0063380A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color w:val="auto"/>
          <w:sz w:val="28"/>
          <w:szCs w:val="28"/>
        </w:rPr>
        <w:t xml:space="preserve"> в рамках закрепленных бюджетных полномочий, и действия должностных лиц, реализующих бюджетные полномочия главного распорядителя бюджетных средств. </w:t>
      </w:r>
      <w:proofErr w:type="gramEnd"/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Объект контроля – Администрация </w:t>
      </w:r>
      <w:r w:rsidR="00854861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</w:t>
      </w:r>
      <w:r w:rsidR="00854861">
        <w:rPr>
          <w:sz w:val="28"/>
          <w:szCs w:val="28"/>
        </w:rPr>
        <w:t>,</w:t>
      </w:r>
      <w:r w:rsidRPr="008A5C40">
        <w:rPr>
          <w:color w:val="auto"/>
          <w:sz w:val="28"/>
          <w:szCs w:val="28"/>
        </w:rPr>
        <w:t xml:space="preserve"> как главный распорядитель бюджетных средств.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1.6. </w:t>
      </w:r>
      <w:r w:rsidRPr="008A5C40">
        <w:rPr>
          <w:sz w:val="28"/>
          <w:szCs w:val="28"/>
        </w:rPr>
        <w:t xml:space="preserve">Администрация </w:t>
      </w:r>
      <w:r w:rsidR="00854861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color w:val="auto"/>
          <w:sz w:val="28"/>
          <w:szCs w:val="28"/>
        </w:rPr>
        <w:t xml:space="preserve"> 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 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bCs/>
          <w:color w:val="auto"/>
          <w:sz w:val="28"/>
          <w:szCs w:val="28"/>
        </w:rPr>
        <w:t>2. Организация внутреннего муниципального финансового контроля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актами </w:t>
      </w:r>
      <w:r w:rsidR="00854861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поселения,</w:t>
      </w:r>
      <w:r w:rsidRPr="008A5C40">
        <w:rPr>
          <w:color w:val="auto"/>
          <w:sz w:val="28"/>
          <w:szCs w:val="28"/>
        </w:rPr>
        <w:t xml:space="preserve"> регулирующими бюджетные правоотношения. </w:t>
      </w:r>
    </w:p>
    <w:p w:rsidR="00DE3B14" w:rsidRPr="008A5C40" w:rsidRDefault="00DE3B14" w:rsidP="00DE3B14">
      <w:pPr>
        <w:pStyle w:val="Default"/>
        <w:tabs>
          <w:tab w:val="left" w:pos="900"/>
        </w:tabs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2.3. Субъектами внутреннего муниципального финансового контроля являются: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– глава </w:t>
      </w:r>
      <w:r w:rsidR="00854861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поселения;</w:t>
      </w:r>
    </w:p>
    <w:p w:rsidR="00DE3B14" w:rsidRPr="008A5C40" w:rsidRDefault="001720E5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E3B14" w:rsidRPr="008A5C40">
        <w:rPr>
          <w:color w:val="auto"/>
          <w:sz w:val="28"/>
          <w:szCs w:val="28"/>
        </w:rPr>
        <w:t xml:space="preserve">должностные лица Администрации </w:t>
      </w:r>
      <w:r w:rsidR="00854861">
        <w:rPr>
          <w:sz w:val="28"/>
          <w:szCs w:val="28"/>
        </w:rPr>
        <w:t>Кутейниковского</w:t>
      </w:r>
      <w:r w:rsidR="00DE3B14" w:rsidRPr="008A5C40">
        <w:rPr>
          <w:sz w:val="28"/>
          <w:szCs w:val="28"/>
        </w:rPr>
        <w:t xml:space="preserve"> сельского поселения,</w:t>
      </w:r>
      <w:r w:rsidR="00DE3B14" w:rsidRPr="008A5C40">
        <w:rPr>
          <w:color w:val="auto"/>
          <w:sz w:val="28"/>
          <w:szCs w:val="28"/>
        </w:rPr>
        <w:t xml:space="preserve">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</w:t>
      </w:r>
      <w:r w:rsidR="00854861">
        <w:rPr>
          <w:sz w:val="28"/>
          <w:szCs w:val="28"/>
        </w:rPr>
        <w:t>Кутейниковского</w:t>
      </w:r>
      <w:r w:rsidR="00DE3B14" w:rsidRPr="008A5C40">
        <w:rPr>
          <w:sz w:val="28"/>
          <w:szCs w:val="28"/>
        </w:rPr>
        <w:t xml:space="preserve"> сельского поселения,</w:t>
      </w:r>
      <w:r w:rsidR="00DE3B14" w:rsidRPr="008A5C40">
        <w:rPr>
          <w:color w:val="auto"/>
          <w:sz w:val="28"/>
          <w:szCs w:val="28"/>
        </w:rPr>
        <w:t xml:space="preserve"> включая расходы на закупку товаров, работ, услуг, при составлении бюджетной отчетности и ведении бюджетного учета;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8A5C40">
        <w:rPr>
          <w:color w:val="auto"/>
          <w:sz w:val="28"/>
          <w:szCs w:val="28"/>
        </w:rPr>
        <w:t xml:space="preserve">- должностное лицо Администрации </w:t>
      </w:r>
      <w:r w:rsidR="00854861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поселения,</w:t>
      </w:r>
      <w:r w:rsidRPr="008A5C40">
        <w:rPr>
          <w:color w:val="auto"/>
          <w:sz w:val="28"/>
          <w:szCs w:val="28"/>
        </w:rPr>
        <w:t xml:space="preserve"> уполномоченное распоряжением главы </w:t>
      </w:r>
      <w:r w:rsidR="001E01BF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color w:val="auto"/>
          <w:sz w:val="28"/>
          <w:szCs w:val="28"/>
        </w:rPr>
        <w:t xml:space="preserve"> на проведение контроля за соблюдением внутренних стандартов и процедур составлени</w:t>
      </w:r>
      <w:r w:rsidR="003B3A51">
        <w:rPr>
          <w:color w:val="auto"/>
          <w:sz w:val="28"/>
          <w:szCs w:val="28"/>
        </w:rPr>
        <w:t>я</w:t>
      </w:r>
      <w:r w:rsidRPr="008A5C40">
        <w:rPr>
          <w:color w:val="auto"/>
          <w:sz w:val="28"/>
          <w:szCs w:val="28"/>
        </w:rPr>
        <w:t xml:space="preserve"> и исполнени</w:t>
      </w:r>
      <w:r w:rsidR="003B3A51">
        <w:rPr>
          <w:color w:val="auto"/>
          <w:sz w:val="28"/>
          <w:szCs w:val="28"/>
        </w:rPr>
        <w:t>я</w:t>
      </w:r>
      <w:r w:rsidRPr="008A5C40">
        <w:rPr>
          <w:color w:val="auto"/>
          <w:sz w:val="28"/>
          <w:szCs w:val="28"/>
        </w:rPr>
        <w:t xml:space="preserve"> бюджета, составления бюджетной отчетности </w:t>
      </w:r>
      <w:r w:rsidR="001720E5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color w:val="auto"/>
          <w:sz w:val="28"/>
          <w:szCs w:val="28"/>
        </w:rPr>
        <w:t xml:space="preserve"> и ведения бюджетного учета, в том числе принятия к учету первичных учетных документов, а также </w:t>
      </w:r>
      <w:r w:rsidRPr="008A5C40">
        <w:rPr>
          <w:color w:val="auto"/>
          <w:sz w:val="28"/>
          <w:szCs w:val="28"/>
        </w:rPr>
        <w:lastRenderedPageBreak/>
        <w:t>осуществляющее подготовку и организацию мер по повышению экономности и результативности использования бюджетных средств (далее</w:t>
      </w:r>
      <w:proofErr w:type="gramEnd"/>
      <w:r w:rsidRPr="008A5C40">
        <w:rPr>
          <w:color w:val="auto"/>
          <w:sz w:val="28"/>
          <w:szCs w:val="28"/>
        </w:rPr>
        <w:t xml:space="preserve"> - внутренний контролер).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2.4. Должностные лица Администрации </w:t>
      </w:r>
      <w:r w:rsidR="003B3A51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поселения,</w:t>
      </w:r>
      <w:r w:rsidRPr="008A5C40">
        <w:rPr>
          <w:color w:val="auto"/>
          <w:sz w:val="28"/>
          <w:szCs w:val="28"/>
        </w:rPr>
        <w:t xml:space="preserve"> организующие и выполняющие бюджетные процедуры, контролируют ведение Администрацией </w:t>
      </w:r>
      <w:r w:rsidR="003B3A51">
        <w:rPr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color w:val="auto"/>
          <w:sz w:val="28"/>
          <w:szCs w:val="28"/>
        </w:rPr>
        <w:t xml:space="preserve"> бухгалтерского учета и бюджетной отчетности, запрашивают необходимую информацию.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2.5. В рамках внутреннего муниципального финансового контроля проверке подлежат следующие бюджетные процедуры: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составления и исполнения бюджета по расходам, включая расходы на закупку товаров, работ, услуг для обеспечения государственных (муниципальных) нужд;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составления бюджетной отчетности и ведения бюджетного учета, в том числе принятия к учету первичных учетных документов и проведения инвентаризации.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2.6. Осуществление внутреннего муниципального финансового контроля включает: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проведение текущего контроля исполнения бюджетных процедур;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подготовку и организацию мер по повышению экономности и результативности использования бюджетных средств. 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bCs/>
          <w:color w:val="auto"/>
          <w:sz w:val="28"/>
          <w:szCs w:val="28"/>
        </w:rPr>
        <w:t>3. Проведение текущего контроля исполнения бюджетных процедур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>3.1. Текущий контроль по исполнению бюджетных процедур осуществляется  непрерывно.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</w:t>
      </w:r>
      <w:proofErr w:type="gramStart"/>
      <w:r w:rsidRPr="008A5C40">
        <w:rPr>
          <w:color w:val="auto"/>
          <w:sz w:val="28"/>
          <w:szCs w:val="28"/>
        </w:rPr>
        <w:t>дств в т</w:t>
      </w:r>
      <w:proofErr w:type="gramEnd"/>
      <w:r w:rsidRPr="008A5C40">
        <w:rPr>
          <w:color w:val="auto"/>
          <w:sz w:val="28"/>
          <w:szCs w:val="28"/>
        </w:rPr>
        <w:t>екущем финансовом году и направлен на своевременное выявление недостатков (нарушений).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Результаты мониторинга оформляются отчетом по итогам отчетного года и представляются главе </w:t>
      </w:r>
      <w:r w:rsidR="003B3A51">
        <w:rPr>
          <w:sz w:val="28"/>
          <w:szCs w:val="28"/>
        </w:rPr>
        <w:t>Кутейниковского</w:t>
      </w:r>
      <w:r w:rsidR="003B3A51" w:rsidRPr="008A5C40">
        <w:rPr>
          <w:sz w:val="28"/>
          <w:szCs w:val="28"/>
        </w:rPr>
        <w:t xml:space="preserve"> </w:t>
      </w:r>
      <w:r w:rsidRPr="008A5C40">
        <w:rPr>
          <w:sz w:val="28"/>
          <w:szCs w:val="28"/>
        </w:rPr>
        <w:t>сельского поселения</w:t>
      </w:r>
      <w:r w:rsidRPr="008A5C40">
        <w:rPr>
          <w:color w:val="auto"/>
          <w:sz w:val="28"/>
          <w:szCs w:val="28"/>
        </w:rPr>
        <w:t xml:space="preserve"> ежегодно. 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jc w:val="center"/>
        <w:rPr>
          <w:bCs/>
          <w:color w:val="auto"/>
          <w:sz w:val="28"/>
          <w:szCs w:val="28"/>
        </w:rPr>
      </w:pPr>
      <w:r w:rsidRPr="008A5C40">
        <w:rPr>
          <w:bCs/>
          <w:color w:val="auto"/>
          <w:sz w:val="28"/>
          <w:szCs w:val="28"/>
        </w:rPr>
        <w:t xml:space="preserve">4. Подготовка и организация мер по повышению экономности и </w:t>
      </w:r>
    </w:p>
    <w:p w:rsidR="00DE3B14" w:rsidRPr="008A5C40" w:rsidRDefault="00DE3B14" w:rsidP="00DE3B14">
      <w:pPr>
        <w:pStyle w:val="Default"/>
        <w:jc w:val="center"/>
        <w:rPr>
          <w:color w:val="auto"/>
          <w:sz w:val="28"/>
          <w:szCs w:val="28"/>
        </w:rPr>
      </w:pPr>
      <w:r w:rsidRPr="008A5C40">
        <w:rPr>
          <w:bCs/>
          <w:color w:val="auto"/>
          <w:sz w:val="28"/>
          <w:szCs w:val="28"/>
        </w:rPr>
        <w:t>результативности использования бюджетных средств</w:t>
      </w:r>
    </w:p>
    <w:p w:rsidR="00DE3B14" w:rsidRPr="008A5C40" w:rsidRDefault="00DE3B14" w:rsidP="00DE3B14">
      <w:pPr>
        <w:pStyle w:val="Default"/>
        <w:rPr>
          <w:color w:val="auto"/>
          <w:sz w:val="28"/>
          <w:szCs w:val="28"/>
        </w:rPr>
      </w:pP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</w:t>
      </w:r>
      <w:r w:rsidRPr="008A5C40">
        <w:rPr>
          <w:color w:val="auto"/>
          <w:sz w:val="28"/>
          <w:szCs w:val="28"/>
        </w:rPr>
        <w:lastRenderedPageBreak/>
        <w:t xml:space="preserve">подлежащей исполнению в очередном финансовом году, на основании анализа отчетов о результатах проведения мониторинга. 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 решений главой </w:t>
      </w:r>
      <w:r w:rsidR="006B74DB">
        <w:rPr>
          <w:color w:val="auto"/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поселения.</w:t>
      </w:r>
    </w:p>
    <w:p w:rsidR="00DE3B14" w:rsidRPr="008A5C40" w:rsidRDefault="00DE3B14" w:rsidP="00DE3B1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4.3. План мероприятий по повышению экономности и результативности использования бюджетных средств утверждается главой </w:t>
      </w:r>
      <w:r w:rsidR="006B74DB">
        <w:rPr>
          <w:color w:val="auto"/>
          <w:sz w:val="28"/>
          <w:szCs w:val="28"/>
        </w:rPr>
        <w:t>Кутейниковского</w:t>
      </w:r>
      <w:r w:rsidRPr="008A5C40">
        <w:rPr>
          <w:sz w:val="28"/>
          <w:szCs w:val="28"/>
        </w:rPr>
        <w:t xml:space="preserve"> сельского поселения</w:t>
      </w:r>
      <w:r w:rsidRPr="008A5C40">
        <w:rPr>
          <w:rStyle w:val="FontStyle16"/>
          <w:sz w:val="28"/>
          <w:szCs w:val="28"/>
        </w:rPr>
        <w:t xml:space="preserve"> </w:t>
      </w:r>
      <w:r w:rsidRPr="008A5C40">
        <w:rPr>
          <w:color w:val="auto"/>
          <w:sz w:val="28"/>
          <w:szCs w:val="28"/>
        </w:rPr>
        <w:t>не позднее 1 февраля текущего финансового года.</w:t>
      </w:r>
    </w:p>
    <w:p w:rsidR="00AD4834" w:rsidRPr="008A5C40" w:rsidRDefault="00AD4834" w:rsidP="00AD48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A5C40">
        <w:rPr>
          <w:color w:val="auto"/>
          <w:sz w:val="28"/>
          <w:szCs w:val="28"/>
        </w:rPr>
        <w:t xml:space="preserve">План мероприятий по повышению экономности и результативности использования бюджетных средств на 2017 год утверждается главой </w:t>
      </w:r>
      <w:r w:rsidR="00DE3B14" w:rsidRPr="008A5C40">
        <w:rPr>
          <w:sz w:val="28"/>
          <w:szCs w:val="28"/>
        </w:rPr>
        <w:t xml:space="preserve">Кутейниковского </w:t>
      </w:r>
      <w:r w:rsidRPr="008A5C40">
        <w:rPr>
          <w:sz w:val="28"/>
          <w:szCs w:val="28"/>
        </w:rPr>
        <w:t>сельского поселения</w:t>
      </w:r>
      <w:r w:rsidRPr="008A5C40">
        <w:rPr>
          <w:color w:val="auto"/>
          <w:sz w:val="28"/>
          <w:szCs w:val="28"/>
        </w:rPr>
        <w:t xml:space="preserve"> до 1 августа текущего финансового года.</w:t>
      </w:r>
    </w:p>
    <w:p w:rsidR="00AD4834" w:rsidRPr="008A5C40" w:rsidRDefault="00AD4834" w:rsidP="00AD4834">
      <w:pPr>
        <w:rPr>
          <w:sz w:val="28"/>
          <w:szCs w:val="28"/>
        </w:rPr>
      </w:pPr>
    </w:p>
    <w:p w:rsidR="00CD139F" w:rsidRDefault="00B266A5">
      <w:pPr>
        <w:rPr>
          <w:sz w:val="28"/>
          <w:szCs w:val="28"/>
        </w:rPr>
      </w:pPr>
    </w:p>
    <w:p w:rsidR="006B74DB" w:rsidRDefault="006B74DB">
      <w:pPr>
        <w:rPr>
          <w:sz w:val="28"/>
          <w:szCs w:val="28"/>
        </w:rPr>
      </w:pPr>
    </w:p>
    <w:tbl>
      <w:tblPr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3484"/>
        <w:gridCol w:w="2010"/>
      </w:tblGrid>
      <w:tr w:rsidR="006B74DB" w:rsidRPr="00B72388" w:rsidTr="007551D9">
        <w:tc>
          <w:tcPr>
            <w:tcW w:w="3915" w:type="dxa"/>
          </w:tcPr>
          <w:p w:rsidR="006B74DB" w:rsidRPr="00B72388" w:rsidRDefault="006B74DB" w:rsidP="007551D9">
            <w:pPr>
              <w:tabs>
                <w:tab w:val="left" w:pos="7088"/>
              </w:tabs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Кутейниковского сельского поселения</w:t>
            </w:r>
          </w:p>
        </w:tc>
        <w:tc>
          <w:tcPr>
            <w:tcW w:w="3484" w:type="dxa"/>
          </w:tcPr>
          <w:p w:rsidR="006B74DB" w:rsidRDefault="006B74DB" w:rsidP="007551D9">
            <w:pPr>
              <w:tabs>
                <w:tab w:val="left" w:pos="7088"/>
              </w:tabs>
              <w:ind w:left="567" w:firstLine="426"/>
              <w:jc w:val="both"/>
              <w:rPr>
                <w:sz w:val="28"/>
                <w:szCs w:val="28"/>
              </w:rPr>
            </w:pPr>
          </w:p>
          <w:p w:rsidR="006B74DB" w:rsidRPr="00B72388" w:rsidRDefault="006B74DB" w:rsidP="007551D9">
            <w:pPr>
              <w:tabs>
                <w:tab w:val="left" w:pos="7088"/>
              </w:tabs>
              <w:ind w:left="56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А.П. Щука</w:t>
            </w:r>
          </w:p>
        </w:tc>
        <w:tc>
          <w:tcPr>
            <w:tcW w:w="2010" w:type="dxa"/>
          </w:tcPr>
          <w:p w:rsidR="006B74DB" w:rsidRPr="00B72388" w:rsidRDefault="006B74DB" w:rsidP="007551D9">
            <w:pPr>
              <w:tabs>
                <w:tab w:val="left" w:pos="7088"/>
              </w:tabs>
              <w:ind w:left="567" w:hanging="28"/>
              <w:rPr>
                <w:sz w:val="28"/>
                <w:szCs w:val="28"/>
              </w:rPr>
            </w:pPr>
          </w:p>
        </w:tc>
      </w:tr>
    </w:tbl>
    <w:p w:rsidR="006B74DB" w:rsidRPr="008A5C40" w:rsidRDefault="006B74DB">
      <w:pPr>
        <w:rPr>
          <w:sz w:val="28"/>
          <w:szCs w:val="28"/>
        </w:rPr>
      </w:pPr>
    </w:p>
    <w:sectPr w:rsidR="006B74DB" w:rsidRPr="008A5C40" w:rsidSect="00CC4EBC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33"/>
    <w:rsid w:val="001571A7"/>
    <w:rsid w:val="001720E5"/>
    <w:rsid w:val="001E01BF"/>
    <w:rsid w:val="001F6B77"/>
    <w:rsid w:val="002F2333"/>
    <w:rsid w:val="00345D78"/>
    <w:rsid w:val="00386A25"/>
    <w:rsid w:val="003B3A51"/>
    <w:rsid w:val="004815ED"/>
    <w:rsid w:val="004A20F0"/>
    <w:rsid w:val="0059286B"/>
    <w:rsid w:val="0063380A"/>
    <w:rsid w:val="00643E28"/>
    <w:rsid w:val="006B74DB"/>
    <w:rsid w:val="0076529F"/>
    <w:rsid w:val="00854861"/>
    <w:rsid w:val="00856300"/>
    <w:rsid w:val="008A5C40"/>
    <w:rsid w:val="009405E1"/>
    <w:rsid w:val="00AB459E"/>
    <w:rsid w:val="00AD4834"/>
    <w:rsid w:val="00B266A5"/>
    <w:rsid w:val="00CF03CB"/>
    <w:rsid w:val="00D642D3"/>
    <w:rsid w:val="00DE3B14"/>
    <w:rsid w:val="00DF091A"/>
    <w:rsid w:val="00EA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E28"/>
    <w:pPr>
      <w:keepNext/>
      <w:tabs>
        <w:tab w:val="left" w:pos="7088"/>
      </w:tabs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43E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43E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DE3B14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1252D5AD4682EDDB365BBC86C761AD40F79903CDB85745BFCE6A70BC79v1G" TargetMode="External"/><Relationship Id="rId4" Type="http://schemas.openxmlformats.org/officeDocument/2006/relationships/hyperlink" Target="consultantplus://offline/ref=271252D5AD4682EDDB365BBC86C761AD40F6930EC9B05745BFCE6A70BC9110F75D2B501DEFFD74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2017-09-25T08:55:00Z</cp:lastPrinted>
  <dcterms:created xsi:type="dcterms:W3CDTF">2018-02-22T06:19:00Z</dcterms:created>
  <dcterms:modified xsi:type="dcterms:W3CDTF">2018-02-22T06:19:00Z</dcterms:modified>
</cp:coreProperties>
</file>