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7BD4" w:rsidRPr="008C7BD4" w:rsidRDefault="008C7BD4" w:rsidP="008C7BD4">
      <w:pPr>
        <w:jc w:val="center"/>
        <w:rPr>
          <w:b/>
          <w:bCs/>
          <w:color w:val="auto"/>
          <w:sz w:val="28"/>
          <w:szCs w:val="28"/>
        </w:rPr>
      </w:pPr>
      <w:r w:rsidRPr="008C7BD4">
        <w:rPr>
          <w:b/>
          <w:bCs/>
          <w:color w:val="auto"/>
          <w:sz w:val="28"/>
          <w:szCs w:val="28"/>
        </w:rPr>
        <w:t>РОССИЙСКАЯ ФЕДЕРАЦИЯ</w:t>
      </w:r>
    </w:p>
    <w:p w:rsidR="008C7BD4" w:rsidRPr="008C7BD4" w:rsidRDefault="008C7BD4" w:rsidP="008C7BD4">
      <w:pPr>
        <w:jc w:val="center"/>
        <w:rPr>
          <w:b/>
          <w:bCs/>
          <w:color w:val="auto"/>
          <w:sz w:val="28"/>
          <w:szCs w:val="28"/>
        </w:rPr>
      </w:pPr>
      <w:r w:rsidRPr="008C7BD4">
        <w:rPr>
          <w:b/>
          <w:bCs/>
          <w:color w:val="auto"/>
          <w:sz w:val="28"/>
          <w:szCs w:val="28"/>
        </w:rPr>
        <w:t xml:space="preserve">РОСТОВСКАЯ ОБЛАСТЬ </w:t>
      </w:r>
    </w:p>
    <w:p w:rsidR="008C7BD4" w:rsidRPr="008C7BD4" w:rsidRDefault="008C7BD4" w:rsidP="008C7BD4">
      <w:pPr>
        <w:jc w:val="center"/>
        <w:rPr>
          <w:b/>
          <w:bCs/>
          <w:color w:val="auto"/>
          <w:sz w:val="28"/>
          <w:szCs w:val="28"/>
        </w:rPr>
      </w:pPr>
      <w:r w:rsidRPr="008C7BD4">
        <w:rPr>
          <w:b/>
          <w:bCs/>
          <w:color w:val="auto"/>
          <w:sz w:val="28"/>
          <w:szCs w:val="28"/>
        </w:rPr>
        <w:t xml:space="preserve"> ЗИМОВНИКОВСКИЙ РАЙОН</w:t>
      </w:r>
    </w:p>
    <w:p w:rsidR="008C7BD4" w:rsidRPr="008C7BD4" w:rsidRDefault="008C7BD4" w:rsidP="008C7BD4">
      <w:pPr>
        <w:jc w:val="center"/>
        <w:rPr>
          <w:b/>
          <w:bCs/>
          <w:color w:val="auto"/>
          <w:sz w:val="28"/>
          <w:szCs w:val="28"/>
        </w:rPr>
      </w:pPr>
      <w:r w:rsidRPr="008C7BD4">
        <w:rPr>
          <w:b/>
          <w:bCs/>
          <w:color w:val="auto"/>
          <w:sz w:val="28"/>
          <w:szCs w:val="28"/>
        </w:rPr>
        <w:t>МУНИЦИПАЛЬНОЕ ОБРАЗОВАНИЕ</w:t>
      </w:r>
    </w:p>
    <w:p w:rsidR="008C7BD4" w:rsidRPr="008C7BD4" w:rsidRDefault="008C7BD4" w:rsidP="008C7BD4">
      <w:pPr>
        <w:ind w:right="-1"/>
        <w:jc w:val="center"/>
        <w:rPr>
          <w:b/>
          <w:bCs/>
          <w:color w:val="auto"/>
          <w:sz w:val="28"/>
          <w:szCs w:val="28"/>
        </w:rPr>
      </w:pPr>
      <w:r w:rsidRPr="008C7BD4">
        <w:rPr>
          <w:b/>
          <w:bCs/>
          <w:color w:val="auto"/>
          <w:sz w:val="28"/>
          <w:szCs w:val="28"/>
        </w:rPr>
        <w:t>«КУТЕЙНИКОВСКОЕ СЕЛЬСКОЕ ПОСЕЛЕНИЕ»</w:t>
      </w:r>
    </w:p>
    <w:p w:rsidR="008C7BD4" w:rsidRPr="008C7BD4" w:rsidRDefault="008C7BD4" w:rsidP="008C7BD4">
      <w:pPr>
        <w:jc w:val="center"/>
        <w:rPr>
          <w:b/>
          <w:bCs/>
          <w:color w:val="auto"/>
          <w:sz w:val="28"/>
          <w:szCs w:val="28"/>
        </w:rPr>
      </w:pPr>
    </w:p>
    <w:p w:rsidR="008C7BD4" w:rsidRPr="008C7BD4" w:rsidRDefault="008C7BD4" w:rsidP="008C7BD4">
      <w:pPr>
        <w:jc w:val="center"/>
        <w:rPr>
          <w:b/>
          <w:bCs/>
          <w:color w:val="auto"/>
          <w:sz w:val="28"/>
          <w:szCs w:val="28"/>
        </w:rPr>
      </w:pPr>
      <w:r w:rsidRPr="008C7BD4">
        <w:rPr>
          <w:b/>
          <w:bCs/>
          <w:color w:val="auto"/>
          <w:sz w:val="28"/>
          <w:szCs w:val="28"/>
        </w:rPr>
        <w:t xml:space="preserve">АДМИНИСТРАЦИЯ </w:t>
      </w:r>
    </w:p>
    <w:p w:rsidR="008C7BD4" w:rsidRPr="008C7BD4" w:rsidRDefault="008C7BD4" w:rsidP="008C7BD4">
      <w:pPr>
        <w:jc w:val="center"/>
        <w:rPr>
          <w:b/>
          <w:bCs/>
          <w:color w:val="auto"/>
          <w:sz w:val="28"/>
          <w:szCs w:val="28"/>
        </w:rPr>
      </w:pPr>
      <w:r w:rsidRPr="008C7BD4">
        <w:rPr>
          <w:b/>
          <w:bCs/>
          <w:color w:val="auto"/>
          <w:sz w:val="28"/>
          <w:szCs w:val="28"/>
        </w:rPr>
        <w:t>КУТЕЙНИКОВСКОГО СЕЛЬСКОГО ПОСЕЛЕНИЯ</w:t>
      </w:r>
    </w:p>
    <w:p w:rsidR="00BF0F73" w:rsidRDefault="00BF0F73">
      <w:pPr>
        <w:jc w:val="center"/>
        <w:rPr>
          <w:b/>
          <w:sz w:val="28"/>
        </w:rPr>
      </w:pPr>
    </w:p>
    <w:p w:rsidR="00BF0F73" w:rsidRDefault="008C7BD4">
      <w:pPr>
        <w:jc w:val="center"/>
        <w:rPr>
          <w:b/>
          <w:sz w:val="32"/>
        </w:rPr>
      </w:pPr>
      <w:r>
        <w:rPr>
          <w:b/>
          <w:sz w:val="32"/>
        </w:rPr>
        <w:t>ПОСТАНОВЛЕНИЕ</w:t>
      </w:r>
    </w:p>
    <w:p w:rsidR="00BF0F73" w:rsidRDefault="008C7BD4">
      <w:pPr>
        <w:jc w:val="center"/>
        <w:rPr>
          <w:b/>
          <w:sz w:val="32"/>
        </w:rPr>
      </w:pPr>
      <w:r>
        <w:rPr>
          <w:b/>
          <w:sz w:val="32"/>
        </w:rPr>
        <w:t>№ 00</w:t>
      </w:r>
    </w:p>
    <w:p w:rsidR="00BF0F73" w:rsidRDefault="00BF0F73">
      <w:pPr>
        <w:jc w:val="center"/>
        <w:rPr>
          <w:b/>
          <w:sz w:val="32"/>
        </w:rPr>
      </w:pPr>
    </w:p>
    <w:p w:rsidR="00BF0F73" w:rsidRDefault="008C7BD4">
      <w:pPr>
        <w:rPr>
          <w:b/>
        </w:rPr>
      </w:pPr>
      <w:r>
        <w:rPr>
          <w:b/>
        </w:rPr>
        <w:t>00.0</w:t>
      </w:r>
      <w:r w:rsidR="00FA0A62">
        <w:rPr>
          <w:b/>
        </w:rPr>
        <w:t>0</w:t>
      </w:r>
      <w:bookmarkStart w:id="0" w:name="_GoBack"/>
      <w:bookmarkEnd w:id="0"/>
      <w:r>
        <w:rPr>
          <w:b/>
        </w:rPr>
        <w:t>.2025                                                                                                     ст. Кутейниковская</w:t>
      </w:r>
    </w:p>
    <w:p w:rsidR="00BF0F73" w:rsidRDefault="00BF0F73">
      <w:pPr>
        <w:tabs>
          <w:tab w:val="left" w:pos="0"/>
        </w:tabs>
        <w:ind w:right="4"/>
      </w:pPr>
    </w:p>
    <w:p w:rsidR="00BF0F73" w:rsidRDefault="008C7BD4">
      <w:pPr>
        <w:rPr>
          <w:sz w:val="28"/>
        </w:rPr>
      </w:pPr>
      <w:r>
        <w:rPr>
          <w:sz w:val="28"/>
        </w:rPr>
        <w:t>Об утверждении административного регламента</w:t>
      </w:r>
    </w:p>
    <w:p w:rsidR="00BF0F73" w:rsidRDefault="008C7BD4">
      <w:pPr>
        <w:rPr>
          <w:sz w:val="28"/>
        </w:rPr>
      </w:pPr>
      <w:r>
        <w:rPr>
          <w:sz w:val="28"/>
        </w:rPr>
        <w:t>предоставления муниципальной услуги «Выдача</w:t>
      </w:r>
    </w:p>
    <w:p w:rsidR="00BF0F73" w:rsidRDefault="008C7BD4">
      <w:pPr>
        <w:rPr>
          <w:sz w:val="28"/>
        </w:rPr>
      </w:pPr>
      <w:r>
        <w:rPr>
          <w:sz w:val="28"/>
        </w:rPr>
        <w:t>выписки из похозяйственной книги»</w:t>
      </w:r>
    </w:p>
    <w:p w:rsidR="00BF0F73" w:rsidRDefault="00BF0F73"/>
    <w:p w:rsidR="00BF0F73" w:rsidRDefault="008C7BD4">
      <w:pPr>
        <w:jc w:val="both"/>
        <w:rPr>
          <w:sz w:val="28"/>
        </w:rPr>
      </w:pPr>
      <w:r>
        <w:rPr>
          <w:sz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подпунктом 11 пункта 2 статьи 34 Устава муниципального образования «Кутейниковское сельское поселение»</w:t>
      </w:r>
    </w:p>
    <w:p w:rsidR="00BF0F73" w:rsidRPr="008C7BD4" w:rsidRDefault="008C7BD4">
      <w:pPr>
        <w:jc w:val="center"/>
        <w:rPr>
          <w:bCs/>
          <w:sz w:val="28"/>
        </w:rPr>
      </w:pPr>
      <w:r w:rsidRPr="008C7BD4">
        <w:rPr>
          <w:bCs/>
          <w:sz w:val="28"/>
        </w:rPr>
        <w:t>ПОСТАНОВЛЯЮ:</w:t>
      </w:r>
    </w:p>
    <w:p w:rsidR="00BF0F73" w:rsidRPr="008C7BD4" w:rsidRDefault="00BF0F73">
      <w:pPr>
        <w:jc w:val="center"/>
        <w:rPr>
          <w:bCs/>
          <w:sz w:val="28"/>
        </w:rPr>
      </w:pPr>
    </w:p>
    <w:p w:rsidR="00BF0F73" w:rsidRDefault="008C7BD4">
      <w:pPr>
        <w:ind w:firstLine="709"/>
        <w:jc w:val="both"/>
        <w:rPr>
          <w:sz w:val="28"/>
        </w:rPr>
      </w:pPr>
      <w:r>
        <w:rPr>
          <w:sz w:val="28"/>
        </w:rPr>
        <w:t>1.Утвердить административный регламент по предоставлению муниципальной услуги «Выдача выписки из похозяйственной книги» согласно приложению к настоящему постановлению.</w:t>
      </w:r>
    </w:p>
    <w:p w:rsidR="00BF0F73" w:rsidRDefault="008C7BD4">
      <w:pPr>
        <w:ind w:firstLine="709"/>
        <w:jc w:val="both"/>
        <w:rPr>
          <w:sz w:val="28"/>
        </w:rPr>
      </w:pPr>
      <w:r>
        <w:rPr>
          <w:sz w:val="28"/>
        </w:rPr>
        <w:t>2. Опубликовать настоящее постановление на официальном сайте Администрации Кутейниковского сельского поселения, в сети Интернет.</w:t>
      </w:r>
    </w:p>
    <w:p w:rsidR="00BF0F73" w:rsidRDefault="008C7BD4">
      <w:pPr>
        <w:ind w:firstLine="709"/>
        <w:jc w:val="both"/>
        <w:rPr>
          <w:sz w:val="28"/>
        </w:rPr>
      </w:pPr>
      <w:r>
        <w:rPr>
          <w:sz w:val="28"/>
        </w:rPr>
        <w:t>3.  Контроль за исполнением настоящего постановления оставляю за собой.</w:t>
      </w:r>
    </w:p>
    <w:p w:rsidR="008C7BD4" w:rsidRDefault="008C7BD4">
      <w:pPr>
        <w:jc w:val="both"/>
        <w:rPr>
          <w:sz w:val="28"/>
        </w:rPr>
      </w:pPr>
    </w:p>
    <w:p w:rsidR="008C7BD4" w:rsidRDefault="008C7BD4">
      <w:pPr>
        <w:jc w:val="both"/>
        <w:rPr>
          <w:sz w:val="28"/>
        </w:rPr>
      </w:pPr>
    </w:p>
    <w:p w:rsidR="008C7BD4" w:rsidRDefault="008C7BD4">
      <w:pPr>
        <w:jc w:val="both"/>
        <w:rPr>
          <w:sz w:val="28"/>
        </w:rPr>
      </w:pPr>
    </w:p>
    <w:p w:rsidR="00BF0F73" w:rsidRDefault="008C7BD4">
      <w:pPr>
        <w:jc w:val="both"/>
        <w:rPr>
          <w:sz w:val="28"/>
        </w:rPr>
      </w:pPr>
      <w:r>
        <w:rPr>
          <w:sz w:val="28"/>
        </w:rPr>
        <w:t>Глава Администрации</w:t>
      </w:r>
    </w:p>
    <w:p w:rsidR="00BF0F73" w:rsidRDefault="008C7BD4">
      <w:pPr>
        <w:jc w:val="both"/>
        <w:rPr>
          <w:sz w:val="28"/>
        </w:rPr>
      </w:pPr>
      <w:r>
        <w:rPr>
          <w:sz w:val="28"/>
        </w:rPr>
        <w:t>Кутейниковского  сельского поселения                                                    А.П. Щука</w:t>
      </w:r>
    </w:p>
    <w:p w:rsidR="00BF0F73" w:rsidRDefault="00BF0F73">
      <w:pPr>
        <w:jc w:val="both"/>
        <w:rPr>
          <w:sz w:val="28"/>
        </w:rPr>
      </w:pPr>
    </w:p>
    <w:p w:rsidR="008C7BD4" w:rsidRDefault="008C7BD4">
      <w:pPr>
        <w:jc w:val="both"/>
        <w:rPr>
          <w:sz w:val="20"/>
        </w:rPr>
      </w:pPr>
    </w:p>
    <w:p w:rsidR="00BF0F73" w:rsidRDefault="008C7BD4">
      <w:pPr>
        <w:jc w:val="both"/>
        <w:rPr>
          <w:sz w:val="20"/>
        </w:rPr>
      </w:pPr>
      <w:r>
        <w:rPr>
          <w:sz w:val="20"/>
        </w:rPr>
        <w:t>Постановление вносит:</w:t>
      </w:r>
    </w:p>
    <w:p w:rsidR="00BF0F73" w:rsidRDefault="008C7BD4">
      <w:pPr>
        <w:rPr>
          <w:sz w:val="20"/>
        </w:rPr>
      </w:pPr>
      <w:r>
        <w:rPr>
          <w:sz w:val="20"/>
        </w:rPr>
        <w:t>главный  специалист</w:t>
      </w:r>
    </w:p>
    <w:p w:rsidR="00BF0F73" w:rsidRDefault="00BF0F73">
      <w:pPr>
        <w:rPr>
          <w:sz w:val="20"/>
        </w:rPr>
      </w:pPr>
    </w:p>
    <w:p w:rsidR="00BF0F73" w:rsidRDefault="00BF0F73">
      <w:pPr>
        <w:rPr>
          <w:sz w:val="20"/>
        </w:rPr>
      </w:pPr>
    </w:p>
    <w:p w:rsidR="00BF0F73" w:rsidRDefault="00BF0F73">
      <w:pPr>
        <w:rPr>
          <w:sz w:val="20"/>
        </w:rPr>
      </w:pPr>
    </w:p>
    <w:p w:rsidR="00BF0F73" w:rsidRDefault="00BF0F73">
      <w:pPr>
        <w:ind w:firstLine="709"/>
        <w:jc w:val="right"/>
        <w:rPr>
          <w:sz w:val="28"/>
        </w:rPr>
      </w:pPr>
    </w:p>
    <w:p w:rsidR="00284C78" w:rsidRDefault="00284C78">
      <w:pPr>
        <w:ind w:firstLine="709"/>
        <w:jc w:val="right"/>
        <w:rPr>
          <w:sz w:val="28"/>
        </w:rPr>
      </w:pPr>
    </w:p>
    <w:p w:rsidR="00BF0F73" w:rsidRDefault="008C7BD4">
      <w:pPr>
        <w:ind w:firstLine="709"/>
        <w:jc w:val="right"/>
      </w:pPr>
      <w:r>
        <w:lastRenderedPageBreak/>
        <w:t>Приложение</w:t>
      </w:r>
    </w:p>
    <w:p w:rsidR="00BF0F73" w:rsidRDefault="008C7BD4">
      <w:pPr>
        <w:ind w:firstLine="709"/>
        <w:jc w:val="right"/>
      </w:pPr>
      <w:r>
        <w:t>к постановлению администрации</w:t>
      </w:r>
    </w:p>
    <w:p w:rsidR="00BF0F73" w:rsidRDefault="008C7BD4">
      <w:pPr>
        <w:ind w:firstLine="709"/>
        <w:jc w:val="right"/>
      </w:pPr>
      <w:r>
        <w:t xml:space="preserve">Кутейниковского сельского поселения </w:t>
      </w:r>
    </w:p>
    <w:p w:rsidR="00BF0F73" w:rsidRDefault="008C7BD4">
      <w:pPr>
        <w:ind w:left="-567"/>
        <w:jc w:val="right"/>
      </w:pPr>
      <w:r>
        <w:t>от 00.0</w:t>
      </w:r>
      <w:r w:rsidR="00FA0A62">
        <w:t>0</w:t>
      </w:r>
      <w:r>
        <w:t>.2025г. № 00</w:t>
      </w:r>
    </w:p>
    <w:p w:rsidR="00BF0F73" w:rsidRDefault="00BF0F73">
      <w:pPr>
        <w:ind w:firstLine="709"/>
        <w:jc w:val="both"/>
        <w:rPr>
          <w:sz w:val="28"/>
        </w:rPr>
      </w:pPr>
    </w:p>
    <w:p w:rsidR="00BF0F73" w:rsidRDefault="008C7BD4">
      <w:pPr>
        <w:widowControl w:val="0"/>
        <w:jc w:val="center"/>
        <w:outlineLvl w:val="2"/>
        <w:rPr>
          <w:rFonts w:ascii="Times New Roman CYR" w:hAnsi="Times New Roman CYR"/>
          <w:b/>
          <w:color w:val="26282F"/>
          <w:sz w:val="28"/>
        </w:rPr>
      </w:pPr>
      <w:r>
        <w:rPr>
          <w:rFonts w:ascii="Times New Roman CYR" w:hAnsi="Times New Roman CYR"/>
          <w:b/>
          <w:color w:val="26282F"/>
          <w:sz w:val="28"/>
        </w:rPr>
        <w:t>АДМИНИСТРАТИВНЫЙ РЕГЛАМЕНТ</w:t>
      </w:r>
    </w:p>
    <w:p w:rsidR="00BF0F73" w:rsidRDefault="008C7BD4">
      <w:pPr>
        <w:widowControl w:val="0"/>
        <w:jc w:val="center"/>
        <w:outlineLvl w:val="2"/>
        <w:rPr>
          <w:rFonts w:ascii="Times New Roman CYR" w:hAnsi="Times New Roman CYR"/>
          <w:b/>
          <w:color w:val="26282F"/>
          <w:sz w:val="28"/>
        </w:rPr>
      </w:pPr>
      <w:r>
        <w:rPr>
          <w:rFonts w:ascii="Times New Roman CYR" w:hAnsi="Times New Roman CYR"/>
          <w:b/>
          <w:color w:val="26282F"/>
          <w:sz w:val="28"/>
        </w:rPr>
        <w:t>ПРЕДОСТАВЛЕНИЯ МУНИЦИПАЛЬНОЙ УСЛУГИ</w:t>
      </w:r>
    </w:p>
    <w:p w:rsidR="00BF0F73" w:rsidRDefault="008C7BD4">
      <w:pPr>
        <w:widowControl w:val="0"/>
        <w:jc w:val="center"/>
        <w:outlineLvl w:val="2"/>
        <w:rPr>
          <w:rFonts w:ascii="Times New Roman CYR" w:hAnsi="Times New Roman CYR"/>
          <w:b/>
          <w:color w:val="26282F"/>
          <w:sz w:val="28"/>
        </w:rPr>
      </w:pPr>
      <w:r>
        <w:rPr>
          <w:rFonts w:ascii="Times New Roman CYR" w:hAnsi="Times New Roman CYR"/>
          <w:b/>
          <w:color w:val="26282F"/>
          <w:sz w:val="28"/>
        </w:rPr>
        <w:t>«ВЫДАЧА ВЫПИСКИ ИЗ ПОХОЗЯЙСТВЕННОЙ КНИГИ»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РАЗДЕЛ I. ОБЩИЕ ПОЛОЖЕНИЯ</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 Предмет регулирования административного регламента</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1.1. 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Кутейниковского сельского поселения (далее - администрация) с гражданами и их</w:t>
      </w:r>
      <w:r w:rsidR="00B7685C">
        <w:rPr>
          <w:rFonts w:ascii="Times New Roman CYR" w:hAnsi="Times New Roman CYR"/>
          <w:sz w:val="28"/>
        </w:rPr>
        <w:t xml:space="preserve"> </w:t>
      </w:r>
      <w:r>
        <w:rPr>
          <w:rFonts w:ascii="Times New Roman CYR" w:hAnsi="Times New Roman CYR"/>
          <w:sz w:val="28"/>
        </w:rPr>
        <w:t>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Кутейниковского  сельского поселения (далее - похозяйственные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 Круг заявителей</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2.1. Муниципальная услуга предоставляется гражданам, ведущим личное подсобное хозяйство (далее ЛПХ) на территории муниципального образования «К</w:t>
      </w:r>
      <w:r w:rsidR="00B7685C">
        <w:rPr>
          <w:rFonts w:ascii="Times New Roman CYR" w:hAnsi="Times New Roman CYR"/>
          <w:sz w:val="28"/>
        </w:rPr>
        <w:t>утейниковское</w:t>
      </w:r>
      <w:r>
        <w:rPr>
          <w:rFonts w:ascii="Times New Roman CYR" w:hAnsi="Times New Roman CYR"/>
          <w:sz w:val="28"/>
        </w:rPr>
        <w:t xml:space="preserve"> сельское поселение» (далее - заявители).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2.2. От имени заявителя за предоставлением муниципальной услуги может обратиться его уполномоченный представитель (далее - представитель).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2.3.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w:t>
      </w:r>
      <w:r>
        <w:rPr>
          <w:rFonts w:ascii="Times New Roman CYR" w:hAnsi="Times New Roman CYR"/>
          <w:sz w:val="28"/>
        </w:rPr>
        <w:lastRenderedPageBreak/>
        <w:t>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 Требования к порядку информирования о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3.2. Информация по вопросам предоставления муниципальной услуги предоставляется: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при личном контакте с заявителем или его представителем;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w:t>
      </w:r>
      <w:r>
        <w:rPr>
          <w:sz w:val="28"/>
        </w:rPr>
        <w:t xml:space="preserve">адресу </w:t>
      </w:r>
      <w:hyperlink r:id="rId4" w:history="1">
        <w:r w:rsidR="0003109B" w:rsidRPr="00360C0E">
          <w:rPr>
            <w:rStyle w:val="a7"/>
            <w:sz w:val="28"/>
          </w:rPr>
          <w:t>https://www.</w:t>
        </w:r>
        <w:r w:rsidR="0003109B" w:rsidRPr="00360C0E">
          <w:rPr>
            <w:rStyle w:val="a7"/>
            <w:sz w:val="28"/>
            <w:lang w:val="en-US"/>
          </w:rPr>
          <w:t>kyteiniki</w:t>
        </w:r>
        <w:r w:rsidR="0003109B" w:rsidRPr="00360C0E">
          <w:rPr>
            <w:rStyle w:val="a7"/>
            <w:sz w:val="28"/>
          </w:rPr>
          <w:t>.ru/</w:t>
        </w:r>
      </w:hyperlink>
      <w:r>
        <w:rPr>
          <w:sz w:val="28"/>
        </w:rPr>
        <w:t xml:space="preserve"> </w:t>
      </w:r>
      <w:r>
        <w:rPr>
          <w:rFonts w:ascii="Times New Roman CYR" w:hAnsi="Times New Roman CYR"/>
          <w:sz w:val="28"/>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5" w:history="1">
        <w:r w:rsidR="0003109B" w:rsidRPr="00360C0E">
          <w:rPr>
            <w:rStyle w:val="a7"/>
            <w:rFonts w:ascii="Times New Roman CYR" w:hAnsi="Times New Roman CYR"/>
            <w:sz w:val="28"/>
          </w:rPr>
          <w:t>sp13142@donpac.ru</w:t>
        </w:r>
      </w:hyperlink>
      <w:r>
        <w:rPr>
          <w:rFonts w:ascii="Times New Roman CYR" w:hAnsi="Times New Roman CYR"/>
          <w:sz w:val="28"/>
        </w:rPr>
        <w:t xml:space="preserve"> (далее - электронная почта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письменно в случае письменного обращения заявителя или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3.3. Информация о ходе предоставления муниципальной услуги предоставляется: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при личном контакте с заявителем или его представителем;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с использованием телефонной связи, через официальный сайт администрации, по электронной почте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письменно в случае письменного обращения заявителя или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3.4.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3.5. Должностные лица администрации предоставляют следующую </w:t>
      </w:r>
      <w:r>
        <w:rPr>
          <w:rFonts w:ascii="Times New Roman CYR" w:hAnsi="Times New Roman CYR"/>
          <w:sz w:val="28"/>
        </w:rPr>
        <w:lastRenderedPageBreak/>
        <w:t>информацию по вопросам предоставления муниципальной услуги и о ходе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о порядке предоставления муниципальной услуги и ходе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о перечне документов, необходимых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о времени приема документов, необходимых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о сроке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6) об основаниях отказа в приеме документов, необходимых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7) об основаниях отказа в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8) о порядке обжалования решений и действий (бездействия), принимаемых (совершаемых) в рамках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актуальность;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своевременность;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четкость и доступность в изложении информации;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полнота информации;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соответствие информации требованиям законодательства.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3.7.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F0F73" w:rsidRDefault="008C7BD4">
      <w:pPr>
        <w:widowControl w:val="0"/>
        <w:ind w:firstLine="720"/>
        <w:jc w:val="both"/>
        <w:rPr>
          <w:rFonts w:ascii="Times New Roman CYR" w:hAnsi="Times New Roman CYR"/>
          <w:sz w:val="28"/>
        </w:rPr>
      </w:pPr>
      <w:r>
        <w:rPr>
          <w:rFonts w:ascii="Times New Roman CYR" w:hAnsi="Times New Roman CYR"/>
          <w:sz w:val="28"/>
        </w:rPr>
        <w:t>3.8.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F0F73" w:rsidRDefault="008C7BD4">
      <w:pPr>
        <w:widowControl w:val="0"/>
        <w:ind w:firstLine="720"/>
        <w:jc w:val="both"/>
        <w:rPr>
          <w:rFonts w:ascii="Times New Roman CYR" w:hAnsi="Times New Roman CYR"/>
          <w:sz w:val="28"/>
        </w:rPr>
      </w:pPr>
      <w:r>
        <w:rPr>
          <w:rFonts w:ascii="Times New Roman CYR" w:hAnsi="Times New Roman CYR"/>
          <w:sz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3.9. Если заявителя или его представителя не удовлетворяет информация </w:t>
      </w:r>
      <w:r>
        <w:rPr>
          <w:rFonts w:ascii="Times New Roman CYR" w:hAnsi="Times New Roman CYR"/>
          <w:sz w:val="28"/>
        </w:rPr>
        <w:lastRenderedPageBreak/>
        <w:t>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Прием заявителей или их представителей проводится по предварительной записи, которая осуществляется по телефону 8 (863)76-3-5</w:t>
      </w:r>
      <w:r w:rsidR="00284C78">
        <w:rPr>
          <w:rFonts w:ascii="Times New Roman CYR" w:hAnsi="Times New Roman CYR"/>
          <w:sz w:val="28"/>
        </w:rPr>
        <w:t>4</w:t>
      </w:r>
      <w:r>
        <w:rPr>
          <w:rFonts w:ascii="Times New Roman CYR" w:hAnsi="Times New Roman CYR"/>
          <w:sz w:val="28"/>
        </w:rPr>
        <w:t>-</w:t>
      </w:r>
      <w:r w:rsidR="00284C78">
        <w:rPr>
          <w:rFonts w:ascii="Times New Roman CYR" w:hAnsi="Times New Roman CYR"/>
          <w:sz w:val="28"/>
        </w:rPr>
        <w:t>31</w:t>
      </w:r>
      <w:r>
        <w:rPr>
          <w:rFonts w:ascii="Times New Roman CYR" w:hAnsi="Times New Roman CYR"/>
          <w:sz w:val="28"/>
        </w:rPr>
        <w:t>.</w:t>
      </w:r>
    </w:p>
    <w:p w:rsidR="00BF0F73" w:rsidRDefault="008C7BD4">
      <w:pPr>
        <w:widowControl w:val="0"/>
        <w:ind w:firstLine="720"/>
        <w:jc w:val="both"/>
        <w:rPr>
          <w:rFonts w:ascii="Times New Roman CYR" w:hAnsi="Times New Roman CYR"/>
          <w:sz w:val="28"/>
        </w:rPr>
      </w:pPr>
      <w:r>
        <w:rPr>
          <w:rFonts w:ascii="Times New Roman CYR" w:hAnsi="Times New Roman CYR"/>
          <w:sz w:val="28"/>
        </w:rPr>
        <w:t>3.10.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Днем регистрации обращения является день его поступления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Ответ на обращение, поступившее в администрацию в форме</w:t>
      </w:r>
      <w:r w:rsidR="00284C78">
        <w:rPr>
          <w:rFonts w:ascii="Times New Roman CYR" w:hAnsi="Times New Roman CYR"/>
          <w:sz w:val="28"/>
        </w:rPr>
        <w:t xml:space="preserve"> </w:t>
      </w:r>
      <w:r>
        <w:rPr>
          <w:rFonts w:ascii="Times New Roman CYR" w:hAnsi="Times New Roman CYR"/>
          <w:sz w:val="28"/>
        </w:rPr>
        <w:t>электронного</w:t>
      </w:r>
      <w:r w:rsidR="00284C78">
        <w:rPr>
          <w:rFonts w:ascii="Times New Roman CYR" w:hAnsi="Times New Roman CYR"/>
          <w:sz w:val="28"/>
        </w:rPr>
        <w:t xml:space="preserve"> </w:t>
      </w:r>
      <w:r>
        <w:rPr>
          <w:rFonts w:ascii="Times New Roman CYR" w:hAnsi="Times New Roman CYR"/>
          <w:sz w:val="28"/>
        </w:rPr>
        <w:t>документа</w:t>
      </w:r>
      <w:r w:rsidR="00284C78">
        <w:rPr>
          <w:rFonts w:ascii="Times New Roman CYR" w:hAnsi="Times New Roman CYR"/>
          <w:sz w:val="28"/>
        </w:rPr>
        <w:t>,</w:t>
      </w:r>
      <w:r>
        <w:rPr>
          <w:rFonts w:ascii="Times New Roman CYR" w:hAnsi="Times New Roman CYR"/>
          <w:sz w:val="28"/>
        </w:rPr>
        <w:t xml:space="preserve"> направляется в форме электронного документа по адресу электронной почты, указанному в обращении.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Ответ на обращение, поступившее в администрацию в письменной форме, направляется по почтовому адресу, указанному в данном обращении.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3.11.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на официальном сайте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на Портале.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3.12. На информационных стендах, расположенных в помещениях, занимаемых администрацией, размещается следующая информация: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о перечне документов, необходимых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о времени приема документов, необходимых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о сроке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6) об основаниях отказа в приеме документов, необходимых для </w:t>
      </w:r>
      <w:r>
        <w:rPr>
          <w:rFonts w:ascii="Times New Roman CYR" w:hAnsi="Times New Roman CYR"/>
          <w:sz w:val="28"/>
        </w:rPr>
        <w:lastRenderedPageBreak/>
        <w:t>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7) об основаниях отказа в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8) о порядке обжалования решений и действий (бездействия), принимаемых (совершаемых) в рамках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10) текст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3.13.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w:t>
      </w:r>
      <w:r w:rsidRPr="00A6665D">
        <w:rPr>
          <w:rFonts w:ascii="Times New Roman CYR" w:hAnsi="Times New Roman CYR"/>
          <w:sz w:val="28"/>
        </w:rPr>
        <w:t>настоящей главой,</w:t>
      </w:r>
      <w:r>
        <w:rPr>
          <w:rFonts w:ascii="Times New Roman CYR" w:hAnsi="Times New Roman CYR"/>
          <w:sz w:val="28"/>
        </w:rPr>
        <w:t xml:space="preserve"> МФЦ, с которыми администрация заключила в соответствии с законодательством соглашения о взаимодействии.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РАЗДЕЛ II. СТАНДАРТ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4. Наименование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4.1. Под муниципальной услугой в настоящем административном регламенте понимается выдача выписки из похозяйственной книги.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Глава 5. Наименование органа, предоставляющего муниципальную услугу</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5.1. Предоставление муниципальной услуги осуществляет администрация.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5.2.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6. Описание результата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6.1. Конечным результатом предоставления муниципальной услуги является: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предоставление выписки из похозяйственной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отказ в предоставлении выписки из похозяйственной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lastRenderedPageBreak/>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7. Срок предоставления муниципальной услуги, срок выдачи документов, являющихся результатом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7.1. Муниципальная услуга предоставляется в течение 3 рабочих дней со дня поступления в администрацию документов, указанных в пунктах 9.1 и 9.2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7.2.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8. Нормативные правовые акты, регулирующие предоставление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9.1.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w:t>
      </w:r>
      <w:r>
        <w:rPr>
          <w:rFonts w:ascii="Times New Roman CYR" w:hAnsi="Times New Roman CYR"/>
          <w:sz w:val="28"/>
        </w:rPr>
        <w:lastRenderedPageBreak/>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9.2. К заявлению заявитель или его представитель прилагает следующие документы:</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копию документа, удостоверяющего личность заявителя;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копию документа, удостоверяющего личность представителя заявителя (в случае подачи документов представителем заявителя);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9.3. Заявитель или его представитель представляет (направляет) заявление и документы, указанные в пункте 9.2 настоящего административного регламента, одним из следующих способов: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путем личного обращения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через личный кабинет на Портале;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путем направления на официальный адрес электронной почты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через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9.4.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w:t>
      </w:r>
      <w:r>
        <w:rPr>
          <w:rFonts w:ascii="Times New Roman CYR" w:hAnsi="Times New Roman CYR"/>
          <w:sz w:val="28"/>
        </w:rPr>
        <w:lastRenderedPageBreak/>
        <w:t>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BF0F73" w:rsidRDefault="008C7BD4">
      <w:pPr>
        <w:widowControl w:val="0"/>
        <w:ind w:firstLine="720"/>
        <w:jc w:val="both"/>
        <w:rPr>
          <w:rFonts w:ascii="Times New Roman CYR" w:hAnsi="Times New Roman CYR"/>
          <w:sz w:val="28"/>
        </w:rPr>
      </w:pPr>
      <w:r>
        <w:rPr>
          <w:rFonts w:ascii="Times New Roman CYR" w:hAnsi="Times New Roman CYR"/>
          <w:sz w:val="28"/>
        </w:rPr>
        <w:t>9.5. При предоставлении муниципальной услуги администрация не вправе требовать от заявителей или их представителей документы, не указанные в пунктах 9.1 и 9.2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9.6. Требования к документам, представляемым заявителем или его представителем: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21.6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тексты документов должны быть написаны разборчиво;</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документы не должны иметь подчисток, приписок, зачеркнутых слов и не оговоренных в них исправлений;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документы не должны быть исполнены карандашом;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документы не должны иметь повреждений, наличие которых не позволяет однозначно истолковать их содержание.</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10.1.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11. Запрет требовать от заявителя представления документов и информации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11.1. Администрация при предоставлении муниципальной услуги не вправе требовать от заявителей или их представителей: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1) представления документов и информации или осуществления действий, </w:t>
      </w:r>
      <w:r>
        <w:rPr>
          <w:rFonts w:ascii="Times New Roman CYR" w:hAnsi="Times New Roman CYR"/>
          <w:sz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12. Исчерпывающий перечень оснований для отказа в приеме документов, необходимых для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both"/>
        <w:rPr>
          <w:rFonts w:ascii="Times New Roman CYR" w:hAnsi="Times New Roman CYR"/>
          <w:sz w:val="28"/>
        </w:rPr>
      </w:pPr>
      <w:r>
        <w:rPr>
          <w:rFonts w:ascii="Times New Roman CYR" w:hAnsi="Times New Roman CYR"/>
          <w:sz w:val="28"/>
        </w:rPr>
        <w:t>12.1. Основаниями для отказа в приеме документов являются:</w:t>
      </w:r>
    </w:p>
    <w:p w:rsidR="00BF0F73" w:rsidRDefault="008C7BD4">
      <w:pPr>
        <w:widowControl w:val="0"/>
        <w:ind w:firstLine="559"/>
        <w:jc w:val="both"/>
        <w:rPr>
          <w:rFonts w:ascii="Times New Roman CYR" w:hAnsi="Times New Roman CYR"/>
          <w:sz w:val="28"/>
        </w:rPr>
      </w:pPr>
      <w:r>
        <w:rPr>
          <w:rFonts w:ascii="Times New Roman CYR" w:hAnsi="Times New Roman CYR"/>
          <w:sz w:val="28"/>
        </w:rPr>
        <w:t>1) заявление не соответствует форме заявления, установленной приложением к настоящему административному регламенту;</w:t>
      </w:r>
    </w:p>
    <w:p w:rsidR="00BF0F73" w:rsidRDefault="008C7BD4">
      <w:pPr>
        <w:widowControl w:val="0"/>
        <w:ind w:firstLine="559"/>
        <w:jc w:val="both"/>
        <w:rPr>
          <w:rFonts w:ascii="Times New Roman CYR" w:hAnsi="Times New Roman CYR"/>
          <w:sz w:val="28"/>
        </w:rPr>
      </w:pPr>
      <w:r>
        <w:rPr>
          <w:rFonts w:ascii="Times New Roman CYR" w:hAnsi="Times New Roman CYR"/>
          <w:sz w:val="28"/>
        </w:rPr>
        <w:t>2) непредставление заявителем или его представителем документов, указанных в пункте 9.1, 9.2 настоящего административного регламента;</w:t>
      </w:r>
    </w:p>
    <w:p w:rsidR="00BF0F73" w:rsidRDefault="008C7BD4">
      <w:pPr>
        <w:widowControl w:val="0"/>
        <w:ind w:firstLine="559"/>
        <w:jc w:val="both"/>
        <w:rPr>
          <w:rFonts w:ascii="Times New Roman CYR" w:hAnsi="Times New Roman CYR"/>
          <w:sz w:val="28"/>
        </w:rPr>
      </w:pPr>
      <w:r>
        <w:rPr>
          <w:rFonts w:ascii="Times New Roman CYR" w:hAnsi="Times New Roman CYR"/>
          <w:sz w:val="28"/>
        </w:rPr>
        <w:t>3) несоответствие представленных заявителем или его представителем документов требованиям, указанным в пункте 9.6 настоящего административного регламента;</w:t>
      </w:r>
    </w:p>
    <w:p w:rsidR="00BF0F73" w:rsidRDefault="008C7BD4">
      <w:pPr>
        <w:widowControl w:val="0"/>
        <w:ind w:firstLine="559"/>
        <w:jc w:val="both"/>
        <w:rPr>
          <w:rFonts w:ascii="Times New Roman CYR" w:hAnsi="Times New Roman CYR"/>
          <w:sz w:val="28"/>
        </w:rPr>
      </w:pPr>
      <w:r>
        <w:rPr>
          <w:rFonts w:ascii="Times New Roman CYR" w:hAnsi="Times New Roman CYR"/>
          <w:sz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F0F73" w:rsidRDefault="008C7BD4">
      <w:pPr>
        <w:widowControl w:val="0"/>
        <w:ind w:firstLine="559"/>
        <w:jc w:val="both"/>
        <w:rPr>
          <w:rFonts w:ascii="Times New Roman CYR" w:hAnsi="Times New Roman CYR"/>
          <w:sz w:val="28"/>
        </w:rPr>
      </w:pPr>
      <w:r>
        <w:rPr>
          <w:rFonts w:ascii="Times New Roman CYR" w:hAnsi="Times New Roman CYR"/>
          <w:sz w:val="28"/>
        </w:rPr>
        <w:t xml:space="preserve">12.2. В случае установления оснований для отказа в принятии документов </w:t>
      </w:r>
      <w:r>
        <w:rPr>
          <w:rFonts w:ascii="Times New Roman CYR" w:hAnsi="Times New Roman CYR"/>
          <w:sz w:val="28"/>
        </w:rPr>
        <w:lastRenderedPageBreak/>
        <w:t>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23.8 настоящего административного регламента.</w:t>
      </w:r>
    </w:p>
    <w:p w:rsidR="00BF0F73" w:rsidRDefault="008C7BD4">
      <w:pPr>
        <w:widowControl w:val="0"/>
        <w:ind w:firstLine="559"/>
        <w:jc w:val="both"/>
        <w:rPr>
          <w:rFonts w:ascii="Times New Roman CYR" w:hAnsi="Times New Roman CYR"/>
          <w:sz w:val="28"/>
        </w:rPr>
      </w:pPr>
      <w:r>
        <w:rPr>
          <w:rFonts w:ascii="Times New Roman CYR" w:hAnsi="Times New Roman CYR"/>
          <w:sz w:val="28"/>
        </w:rPr>
        <w:t>12.3.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13. Исчерпывающий перечень оснований для приостановления или отказа в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13.1. Основания для приостановления предоставления муниципальной услуги законодательством не предусмотрены.</w:t>
      </w:r>
    </w:p>
    <w:p w:rsidR="00BF0F73" w:rsidRDefault="008C7BD4">
      <w:pPr>
        <w:widowControl w:val="0"/>
        <w:ind w:firstLine="720"/>
        <w:jc w:val="both"/>
        <w:rPr>
          <w:rFonts w:ascii="Times New Roman CYR" w:hAnsi="Times New Roman CYR"/>
          <w:sz w:val="28"/>
        </w:rPr>
      </w:pPr>
      <w:r>
        <w:rPr>
          <w:rFonts w:ascii="Times New Roman CYR" w:hAnsi="Times New Roman CYR"/>
          <w:sz w:val="28"/>
        </w:rPr>
        <w:t>13.2.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14. Перечень услуг, которые являются необходимыми и обязательными для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14.1. Услуги, которые являются необходимыми и обязательными для предоставления муниципальной услуги отсутствуют.</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15.1. Муниципальная услуга предоставляется без взимания государственной пошлины или иной платы.</w:t>
      </w:r>
    </w:p>
    <w:p w:rsidR="00BF0F73" w:rsidRDefault="008C7BD4">
      <w:pPr>
        <w:widowControl w:val="0"/>
        <w:ind w:firstLine="720"/>
        <w:jc w:val="both"/>
        <w:rPr>
          <w:rFonts w:ascii="Times New Roman CYR" w:hAnsi="Times New Roman CYR"/>
          <w:sz w:val="28"/>
        </w:rPr>
      </w:pPr>
      <w:r>
        <w:rPr>
          <w:rFonts w:ascii="Times New Roman CYR" w:hAnsi="Times New Roman CYR"/>
          <w:sz w:val="28"/>
        </w:rPr>
        <w:t>15.2.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16.1. Плата за услуги, которые являются необходимыми и обязательными для предоставления муниципальной услуги, отсутствует.</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17. Максимальный срок ожидания в очереди при подаче заявления и при получении результата предоставления такой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17.1. Максимальное время ожидания в очереди при подаче заявления и документов не должно превышать 15 минут.</w:t>
      </w:r>
    </w:p>
    <w:p w:rsidR="00BF0F73" w:rsidRDefault="008C7BD4">
      <w:pPr>
        <w:widowControl w:val="0"/>
        <w:ind w:firstLine="720"/>
        <w:jc w:val="both"/>
        <w:rPr>
          <w:rFonts w:ascii="Times New Roman CYR" w:hAnsi="Times New Roman CYR"/>
          <w:sz w:val="28"/>
        </w:rPr>
      </w:pPr>
      <w:r>
        <w:rPr>
          <w:rFonts w:ascii="Times New Roman CYR" w:hAnsi="Times New Roman CYR"/>
          <w:sz w:val="28"/>
        </w:rPr>
        <w:t>17.2. Максимальное время ожидания в очереди при получении результата муниципальной услуги не должно превышать 15 минут.</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18. Срок и порядок регистрации заявления, в том числе в электронной форме</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18.1.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18.2.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18.3.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BF0F73" w:rsidRDefault="00BF0F73">
      <w:pPr>
        <w:widowControl w:val="0"/>
        <w:ind w:firstLine="559"/>
        <w:jc w:val="center"/>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19. Требования к помещениям, в которых предоставляется муниципальная услуга</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19.1. Вход в здание администрации оборудуется информационной табличкой (вывеской), содержащей информацию о полном наименовании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19.2. Администрация обеспечивает инвалидам (включая инвалидов, использующих кресла-коляски и собак-проводников):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В случаях, если здание невозможно полностью приспособить с учетом </w:t>
      </w:r>
      <w:r>
        <w:rPr>
          <w:rFonts w:ascii="Times New Roman CYR" w:hAnsi="Times New Roman CYR"/>
          <w:sz w:val="28"/>
        </w:rPr>
        <w:lastRenderedPageBreak/>
        <w:t>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Зимовниковского района, меры для обеспечения доступа инвалидов к месту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19.9. Места для заполнения документов оборудуются информационными стендами, стульями и столами для возможности оформления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19.10.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F0F73" w:rsidRDefault="00BF0F73">
      <w:pPr>
        <w:widowControl w:val="0"/>
        <w:ind w:firstLine="720"/>
        <w:jc w:val="both"/>
        <w:rPr>
          <w:rFonts w:ascii="Times New Roman CYR" w:hAnsi="Times New Roman CYR"/>
          <w:sz w:val="28"/>
        </w:rPr>
      </w:pPr>
    </w:p>
    <w:p w:rsidR="00BF0F73" w:rsidRDefault="008C7BD4">
      <w:pPr>
        <w:widowControl w:val="0"/>
        <w:ind w:firstLine="698"/>
        <w:jc w:val="center"/>
        <w:rPr>
          <w:rFonts w:ascii="Times New Roman CYR" w:hAnsi="Times New Roman CYR"/>
          <w:sz w:val="28"/>
        </w:rPr>
      </w:pPr>
      <w:r>
        <w:rPr>
          <w:rFonts w:ascii="Times New Roman CYR" w:hAnsi="Times New Roman CYR"/>
          <w:sz w:val="28"/>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20.1. Основными показателями доступности и качества муниципальной услуги являются: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1) соблюдение требований к местам предоставления муниципальной </w:t>
      </w:r>
      <w:r>
        <w:rPr>
          <w:rFonts w:ascii="Times New Roman CYR" w:hAnsi="Times New Roman CYR"/>
          <w:sz w:val="28"/>
        </w:rPr>
        <w:lastRenderedPageBreak/>
        <w:t>услуги, их транспортной доступности;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возможность представления заявления и документов, необходимых для предоставления муниципальной услуги, через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среднее время ожидания в очереди при подаче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количество обращений об обжаловании решений и действий (бездействия) администрации, а также должностных лиц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количество взаимодействий заявителя или его представителя с должностными лицами, их продолжительность;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6) возможность получения информации о ходе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20.2.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20.3.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для подачи документов, необходимых для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для получения результата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20.4.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20.3 настоящего административного регламента видов взаимодействия.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20.5.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F0F73" w:rsidRDefault="008C7BD4">
      <w:pPr>
        <w:widowControl w:val="0"/>
        <w:ind w:firstLine="720"/>
        <w:jc w:val="both"/>
        <w:rPr>
          <w:rFonts w:ascii="Times New Roman CYR" w:hAnsi="Times New Roman CYR"/>
          <w:sz w:val="28"/>
        </w:rPr>
      </w:pPr>
      <w:r>
        <w:rPr>
          <w:rFonts w:ascii="Times New Roman CYR" w:hAnsi="Times New Roman CYR"/>
          <w:sz w:val="28"/>
        </w:rPr>
        <w:t>20.6.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3.2-3.10 настоящего административного регламента.</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21.1. Муниципальная услуга по экстерриториальному принципу не предоставляется.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21.2.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При предоставлении муниципальной услуги универсальными </w:t>
      </w:r>
      <w:r>
        <w:rPr>
          <w:rFonts w:ascii="Times New Roman CYR" w:hAnsi="Times New Roman CYR"/>
          <w:sz w:val="28"/>
        </w:rPr>
        <w:lastRenderedPageBreak/>
        <w:t>специалистами МФЦ осуществляются следующие административные действия в рамках оказания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прием заявления и документов, представленных заявителем или его представителем, в том числе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обработка заявления и представленных документов, в том числе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направление заявления и документов, представленных заявителем или его представителем,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21.3.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21.4.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21.5.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BF0F73" w:rsidRDefault="008C7BD4">
      <w:pPr>
        <w:widowControl w:val="0"/>
        <w:ind w:firstLine="720"/>
        <w:jc w:val="both"/>
        <w:rPr>
          <w:rFonts w:ascii="Times New Roman CYR" w:hAnsi="Times New Roman CYR"/>
          <w:sz w:val="28"/>
        </w:rPr>
      </w:pPr>
      <w:r>
        <w:rPr>
          <w:rFonts w:ascii="Times New Roman CYR" w:hAnsi="Times New Roman CYR"/>
          <w:sz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F0F73" w:rsidRDefault="008C7BD4">
      <w:pPr>
        <w:widowControl w:val="0"/>
        <w:ind w:firstLine="720"/>
        <w:jc w:val="both"/>
        <w:rPr>
          <w:rFonts w:ascii="Times New Roman CYR" w:hAnsi="Times New Roman CYR"/>
          <w:sz w:val="28"/>
        </w:rPr>
      </w:pPr>
      <w:r>
        <w:rPr>
          <w:rFonts w:ascii="Times New Roman CYR" w:hAnsi="Times New Roman CYR"/>
          <w:sz w:val="28"/>
        </w:rPr>
        <w:t>21.6.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Усиленная квалифицированная электронная подпись должна </w:t>
      </w:r>
      <w:r>
        <w:rPr>
          <w:rFonts w:ascii="Times New Roman CYR" w:hAnsi="Times New Roman CYR"/>
          <w:sz w:val="28"/>
        </w:rPr>
        <w:lastRenderedPageBreak/>
        <w:t>соответствовать следующим требованиям: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F0F73" w:rsidRDefault="008C7BD4">
      <w:pPr>
        <w:widowControl w:val="0"/>
        <w:ind w:firstLine="720"/>
        <w:jc w:val="both"/>
        <w:rPr>
          <w:rFonts w:ascii="Times New Roman CYR" w:hAnsi="Times New Roman CYR"/>
          <w:sz w:val="28"/>
        </w:rPr>
      </w:pPr>
      <w:r>
        <w:rPr>
          <w:rFonts w:ascii="Times New Roman CYR" w:hAnsi="Times New Roman CYR"/>
          <w:sz w:val="28"/>
        </w:rPr>
        <w:t>21.7.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22. Состав и последовательность административных процедур</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22.1. Предоставление муниципальной услуги включает в себя следующие административные процедуры:</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прием, регистрация заявления и документов, подлежащих представлению заявителем или его представителем;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принятие решения о принятии заявления к рассмотрению или решения об отказе в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подготовка выписки из похозяйственной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4) направление (выдача) заявителю или его представителю выписки из похозяйственной книги или уведомления об отказе в предоставлении </w:t>
      </w:r>
      <w:r>
        <w:rPr>
          <w:rFonts w:ascii="Times New Roman CYR" w:hAnsi="Times New Roman CYR"/>
          <w:sz w:val="28"/>
        </w:rPr>
        <w:lastRenderedPageBreak/>
        <w:t>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22.2. При предоставлении муниципальной услуги МФЦ выполняет следующие действия: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прием запроса и документов, представленных заявителем или его представителем, в том числе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обработка запроса и представленных документов, в том числе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направление запроса и документов, представленных заявителем или его представителем,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23. Прием, регистрация заявления и документов, представленных заявителем или его представителем</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23.1.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9.3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23.3.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23.4.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12.1 настоящего административного регламента, не </w:t>
      </w:r>
      <w:r>
        <w:rPr>
          <w:rFonts w:ascii="Times New Roman CYR" w:hAnsi="Times New Roman CYR"/>
          <w:sz w:val="28"/>
        </w:rPr>
        <w:lastRenderedPageBreak/>
        <w:t>позднее двух рабочих дней со дня получения заявления и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23.5.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23.4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23.7. В случае выявления в представленных документах хотя бы одного из оснований, предусмотренных пунктом 12.1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23.4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23.8.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w:t>
      </w:r>
      <w:r>
        <w:rPr>
          <w:rFonts w:ascii="Times New Roman CYR" w:hAnsi="Times New Roman CYR"/>
          <w:sz w:val="28"/>
        </w:rPr>
        <w:lastRenderedPageBreak/>
        <w:t>заявления и документов направляет заявителю или его представителю уведомление об отказе в приеме документов в личный кабинет на Портале.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23.9. При отсутствии в представленных заявителем или его представителем документах оснований, предусмотренных пунктом 12.1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23.4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23.10.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23.11.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24. Принятие решения о принятии заявления к рассмотрению или решения об отказе в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24.1.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24.2. Должностное лицо администрации, ответственное за предоставление муниципальной услуги, в течение 1 (одного) рабочего дня со дня регистрации </w:t>
      </w:r>
      <w:r>
        <w:rPr>
          <w:rFonts w:ascii="Times New Roman CYR" w:hAnsi="Times New Roman CYR"/>
          <w:sz w:val="28"/>
        </w:rPr>
        <w:lastRenderedPageBreak/>
        <w:t>заявления осуществляет проверку заявления и представленных заявителем или его представителем документов на наличие оснований, установленных в пункте 13.2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24.3. В случае установления в ходе проверки, предусмотренной пунктом 24.2 настоящего административного регламента, наличия основания для отказа в предоставлении муниципальной услуги, указанного в пункте 13,2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установления в ходе проверки, предусмотренной пунктом 24.2 настоящего административного регламента, отсутствия основания для отказа в предоставлении муниципальной услуги, указанного в пункте 13.2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24.4.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24.5.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25. Подготовка выписки из похозяйственной книги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25.1.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24.3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25.2.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похозяйственной книги в двух экземплярах.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25.3.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25.4. После подготовки выписки (выписок), указанной (указанных) в пункте 25.3 настоящего административного регламента, должностное лицо администрации, ответственное за предоставление муниципальной услуги, в </w:t>
      </w:r>
      <w:r>
        <w:rPr>
          <w:rFonts w:ascii="Times New Roman CYR" w:hAnsi="Times New Roman CYR"/>
          <w:sz w:val="28"/>
        </w:rPr>
        <w:lastRenderedPageBreak/>
        <w:t>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(далее - оттиск печати).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Выписка выдается главе ЛПХ или иному члену ЛПХ по предъявлении документа, удостоверяющего личность, под личную подпись.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25.5. Результатом административной процедуры является выписка (выписки) из похозяйственной книги.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25.6. Способом фиксации результата административной процедуры является подписание главой администрации выписки (выписок) из похозяйственной книги.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26. Направление (выдача) заявителю или его представителю выписки из похозяйственной книги или уведомления об отказе в предоставлении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26.1. Основанием для начала административной процедуры является подписание главой администрации выписки (выписок) из похозяйственной книги или письменного уведомление об отказе в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26.2.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похозяйственной книги направляет заявителю или его представителю выписку (выписки) из похозяйственной книги почтовым отправлением по почтовому адресу, указанному в заявлении, либо по обращению заявителя или его представителя - вручает ее (их) лично.</w:t>
      </w:r>
    </w:p>
    <w:p w:rsidR="00BF0F73" w:rsidRDefault="008C7BD4">
      <w:pPr>
        <w:widowControl w:val="0"/>
        <w:ind w:firstLine="720"/>
        <w:jc w:val="both"/>
        <w:rPr>
          <w:rFonts w:ascii="Times New Roman CYR" w:hAnsi="Times New Roman CYR"/>
          <w:sz w:val="28"/>
        </w:rPr>
      </w:pPr>
      <w:r>
        <w:rPr>
          <w:rFonts w:ascii="Times New Roman CYR" w:hAnsi="Times New Roman CYR"/>
          <w:sz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lastRenderedPageBreak/>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похозяйственной книги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BF0F73" w:rsidRDefault="008C7BD4">
      <w:pPr>
        <w:widowControl w:val="0"/>
        <w:ind w:firstLine="720"/>
        <w:jc w:val="both"/>
        <w:rPr>
          <w:rFonts w:ascii="Times New Roman CYR" w:hAnsi="Times New Roman CYR"/>
          <w:sz w:val="28"/>
        </w:rPr>
      </w:pPr>
      <w:r>
        <w:rPr>
          <w:rFonts w:ascii="Times New Roman CYR" w:hAnsi="Times New Roman CYR"/>
          <w:sz w:val="28"/>
        </w:rPr>
        <w:t>26.3. При личном получении выписки (выписок) из похозяйственной книги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26.4. Результатом административной процедуры является направление (выдача) заявителю или его представителю выписки (выписок) из похозяйственной книги или уведомления об отказе в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26.5.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похозяйственной книги заявителю или его представителю или уведомления об отказе в предоставлении муниципальной услуги заявителю или его представителю.</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27. Особенности выполнения административных действий в МФЦ</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27.1.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lastRenderedPageBreak/>
        <w:t>27.2. Информация, указанная в пункте 27.1 настоящего административного регламента, предоставляется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27.2. МФЦ предоставляет информацию: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по общим вопросам предоставления муниципальных услуг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по вопросам, указанным в пункте 3.5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о ходе рассмотрения запроса о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о порядке предоставления государственных и (или) муниципальных услуг посредством комплексного запроса, том числе: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а) исчерпывающий перечень государственных и (или) муниципальных услуг, организация предоставления которых необходима заявителю;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г) перечень результатов государственных и (или) муниципальных услуг, входящих в комплексный запрос.</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Предварительная запись на прием в МФЦ осуществляется по телефону или через официальный сайт МФЦ в сети "Интернет".</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27.4. В случае подачи заявления посредством МФЦ (за исключением случая, предусмотренного пунктом 27.8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определяет предмет обращения;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устанавливает личность заявителя или личность и полномочия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проводит проверку правильности заполнения формы заявления;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4) проводит проверку полноты пакета документов и соответствия документов требованиям, указанным в пункте 9.6 настоящего </w:t>
      </w:r>
      <w:r>
        <w:rPr>
          <w:rFonts w:ascii="Times New Roman CYR" w:hAnsi="Times New Roman CYR"/>
          <w:sz w:val="28"/>
        </w:rPr>
        <w:lastRenderedPageBreak/>
        <w:t>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6) направляет пакет документов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а) в электронном виде (в составе пакетов электронных дел) - в день обращения заявителя или его представителя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9.6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Каждый экземпляр расписки подписывается работником МФЦ и заявителем или его представителем.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устанавливает личность заявителя или личность и полномочия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w:t>
      </w:r>
      <w:r>
        <w:rPr>
          <w:rFonts w:ascii="Times New Roman CYR" w:hAnsi="Times New Roman CYR"/>
          <w:sz w:val="28"/>
        </w:rPr>
        <w:lastRenderedPageBreak/>
        <w:t>или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BF0F73" w:rsidRDefault="008C7BD4">
      <w:pPr>
        <w:widowControl w:val="0"/>
        <w:ind w:firstLine="720"/>
        <w:jc w:val="both"/>
        <w:rPr>
          <w:rFonts w:ascii="Times New Roman CYR" w:hAnsi="Times New Roman CYR"/>
          <w:sz w:val="28"/>
        </w:rPr>
      </w:pPr>
      <w:r>
        <w:rPr>
          <w:rFonts w:ascii="Times New Roman CYR" w:hAnsi="Times New Roman CYR"/>
          <w:sz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F0F73" w:rsidRDefault="008C7BD4">
      <w:pPr>
        <w:widowControl w:val="0"/>
        <w:ind w:firstLine="720"/>
        <w:jc w:val="both"/>
        <w:rPr>
          <w:rFonts w:ascii="Times New Roman CYR" w:hAnsi="Times New Roman CYR"/>
          <w:sz w:val="28"/>
        </w:rPr>
      </w:pPr>
      <w:r>
        <w:rPr>
          <w:rFonts w:ascii="Times New Roman CYR" w:hAnsi="Times New Roman CYR"/>
          <w:sz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F0F73" w:rsidRDefault="008C7BD4">
      <w:pPr>
        <w:widowControl w:val="0"/>
        <w:ind w:firstLine="720"/>
        <w:jc w:val="both"/>
        <w:rPr>
          <w:rFonts w:ascii="Times New Roman CYR" w:hAnsi="Times New Roman CYR"/>
          <w:sz w:val="28"/>
        </w:rPr>
      </w:pPr>
      <w:r>
        <w:rPr>
          <w:rFonts w:ascii="Times New Roman CYR" w:hAnsi="Times New Roman CYR"/>
          <w:sz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BF0F73" w:rsidRDefault="008C7BD4">
      <w:pPr>
        <w:widowControl w:val="0"/>
        <w:ind w:firstLine="720"/>
        <w:jc w:val="both"/>
        <w:rPr>
          <w:rFonts w:ascii="Times New Roman CYR" w:hAnsi="Times New Roman CYR"/>
          <w:sz w:val="28"/>
        </w:rPr>
      </w:pPr>
      <w:r>
        <w:rPr>
          <w:rFonts w:ascii="Times New Roman CYR" w:hAnsi="Times New Roman CYR"/>
          <w:sz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12) принимает у заявителя или его представителя комплексный запрос и </w:t>
      </w:r>
      <w:r>
        <w:rPr>
          <w:rFonts w:ascii="Times New Roman CYR" w:hAnsi="Times New Roman CYR"/>
          <w:sz w:val="28"/>
        </w:rPr>
        <w:lastRenderedPageBreak/>
        <w:t>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27.5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27.9. В случае подачи заявителем или его представителем заявления об исправлении технической ошибки, указанного в пункте 28.1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устанавливает личность заявителя или личность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направляет заявление об исправлении технической ошибки в администрацию:</w:t>
      </w:r>
    </w:p>
    <w:p w:rsidR="00BF0F73" w:rsidRDefault="008C7BD4">
      <w:pPr>
        <w:widowControl w:val="0"/>
        <w:ind w:firstLine="720"/>
        <w:jc w:val="both"/>
        <w:rPr>
          <w:rFonts w:ascii="Times New Roman CYR" w:hAnsi="Times New Roman CYR"/>
          <w:sz w:val="28"/>
        </w:rPr>
      </w:pPr>
      <w:r>
        <w:rPr>
          <w:rFonts w:ascii="Times New Roman CYR" w:hAnsi="Times New Roman CYR"/>
          <w:sz w:val="28"/>
        </w:rPr>
        <w:t>а) в электронном виде - в день обращения заявителя или его представителя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27.10. При получении МФЦ выписки (выписок) из похозяйственной книги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w:t>
      </w:r>
      <w:r>
        <w:rPr>
          <w:rFonts w:ascii="Times New Roman CYR" w:hAnsi="Times New Roman CYR"/>
          <w:sz w:val="28"/>
        </w:rPr>
        <w:lastRenderedPageBreak/>
        <w:t>соответствующих документов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После выдачи выписки (выписок) из похозяйственной книги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28. Исправление допущенных опечаток и ошибок в выданных в результате предоставления муниципальной услуги документах</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28.1. Основанием для исправления допущенных опечаток и ошибок в выданной в результате предоставления муниципальной услуги выписке из похозяйственной книги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28.2. Заявление об исправлении технической ошибки подается заявителем или его представителем в администрацию одним из способов, указанным в пункте 9.3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об исправлении технической ошибки;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об отсутствии технической ошибки.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28.5. Критерием принятия решения, указанного в пункте 28.4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28.6. В случае принятия решения, указанного в подпункте 1 пункта 28.4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похозяйственной книги с исправленной технической ошибкой в порядке, предусмотренном пунктами 25.2-25.4 настоящего административного регламента.</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28.7. В случае принятия решения, указанного в подпункте 2 пункта 28.4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w:t>
      </w:r>
      <w:r>
        <w:rPr>
          <w:rFonts w:ascii="Times New Roman CYR" w:hAnsi="Times New Roman CYR"/>
          <w:sz w:val="28"/>
        </w:rPr>
        <w:lastRenderedPageBreak/>
        <w:t>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28.6 или 28.7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BF0F73" w:rsidRDefault="008C7BD4">
      <w:pPr>
        <w:widowControl w:val="0"/>
        <w:ind w:firstLine="720"/>
        <w:jc w:val="both"/>
        <w:rPr>
          <w:rFonts w:ascii="Times New Roman CYR" w:hAnsi="Times New Roman CYR"/>
          <w:sz w:val="28"/>
        </w:rPr>
      </w:pPr>
      <w:r>
        <w:rPr>
          <w:rFonts w:ascii="Times New Roman CYR" w:hAnsi="Times New Roman CYR"/>
          <w:sz w:val="28"/>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28.6 и 28.7 настоящего административного регламента, направляет указанный документ в МФЦ.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в случае наличия технической ошибки в выданном в результате предоставления муниципальной услуги документе - выписка из похозяйственной книги с исправленной технической ошибкой;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BF0F73" w:rsidRDefault="008C7BD4">
      <w:pPr>
        <w:widowControl w:val="0"/>
        <w:ind w:firstLine="720"/>
        <w:jc w:val="both"/>
        <w:rPr>
          <w:rFonts w:ascii="Times New Roman CYR" w:hAnsi="Times New Roman CYR"/>
          <w:sz w:val="28"/>
        </w:rPr>
      </w:pPr>
      <w:r>
        <w:rPr>
          <w:rFonts w:ascii="Times New Roman CYR" w:hAnsi="Times New Roman CYR"/>
          <w:sz w:val="28"/>
        </w:rPr>
        <w:t>28.10.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похозяйственной книги с исправленной технической ошибкой заявителю или его представителю или о направлении указанных выписки (выписок) в МФЦ.</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РАЗДЕЛ IV. ФОРМЫ КОНТРОЛЯ ЗА ПРЕДОСТАВЛЕНИЕМ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29.1.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F0F73" w:rsidRDefault="008C7BD4">
      <w:pPr>
        <w:widowControl w:val="0"/>
        <w:ind w:firstLine="720"/>
        <w:jc w:val="both"/>
        <w:rPr>
          <w:rFonts w:ascii="Times New Roman CYR" w:hAnsi="Times New Roman CYR"/>
          <w:sz w:val="28"/>
        </w:rPr>
      </w:pPr>
      <w:r>
        <w:rPr>
          <w:rFonts w:ascii="Times New Roman CYR" w:hAnsi="Times New Roman CYR"/>
          <w:sz w:val="28"/>
        </w:rPr>
        <w:t>29.2. Основными задачами текущего контроля являются:</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обеспечение своевременного и качественного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выявление нарушений в сроках и качестве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выявление и устранение причин и условий, способствующих ненадлежащему предоставлению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4) принятие мер по надлежащему предоставлению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29.3. Текущий контроль осуществляется на постоянной основе.</w:t>
      </w:r>
    </w:p>
    <w:p w:rsidR="00BF0F73" w:rsidRDefault="00BF0F73">
      <w:pPr>
        <w:widowControl w:val="0"/>
        <w:ind w:firstLine="720"/>
        <w:jc w:val="both"/>
        <w:rPr>
          <w:rFonts w:ascii="Times New Roman CYR" w:hAnsi="Times New Roman CYR"/>
          <w:sz w:val="28"/>
        </w:rPr>
      </w:pPr>
    </w:p>
    <w:p w:rsidR="00BF0F73" w:rsidRDefault="00BF0F73">
      <w:pPr>
        <w:widowControl w:val="0"/>
        <w:ind w:firstLine="559"/>
        <w:jc w:val="center"/>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30.1.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F0F73" w:rsidRDefault="008C7BD4">
      <w:pPr>
        <w:widowControl w:val="0"/>
        <w:ind w:firstLine="720"/>
        <w:jc w:val="both"/>
        <w:rPr>
          <w:rFonts w:ascii="Times New Roman CYR" w:hAnsi="Times New Roman CYR"/>
          <w:sz w:val="28"/>
        </w:rPr>
      </w:pPr>
      <w:r>
        <w:rPr>
          <w:rFonts w:ascii="Times New Roman CYR" w:hAnsi="Times New Roman CYR"/>
          <w:sz w:val="28"/>
        </w:rPr>
        <w:t>30.2.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30.3.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30.4.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w:t>
      </w:r>
      <w:r>
        <w:rPr>
          <w:rFonts w:ascii="Times New Roman CYR" w:hAnsi="Times New Roman CYR"/>
          <w:sz w:val="28"/>
        </w:rPr>
        <w:lastRenderedPageBreak/>
        <w:t>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BF0F73" w:rsidRDefault="008C7BD4">
      <w:pPr>
        <w:widowControl w:val="0"/>
        <w:ind w:firstLine="720"/>
        <w:jc w:val="both"/>
        <w:rPr>
          <w:rFonts w:ascii="Times New Roman CYR" w:hAnsi="Times New Roman CYR"/>
          <w:sz w:val="28"/>
        </w:rPr>
      </w:pPr>
      <w:r>
        <w:rPr>
          <w:rFonts w:ascii="Times New Roman CYR" w:hAnsi="Times New Roman CYR"/>
          <w:sz w:val="28"/>
        </w:rPr>
        <w:t>30.4.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31.1.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31.2.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32.1.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BF0F73" w:rsidRDefault="008C7BD4">
      <w:pPr>
        <w:widowControl w:val="0"/>
        <w:ind w:firstLine="720"/>
        <w:jc w:val="both"/>
        <w:rPr>
          <w:rFonts w:ascii="Times New Roman CYR" w:hAnsi="Times New Roman CYR"/>
          <w:sz w:val="28"/>
        </w:rPr>
      </w:pPr>
      <w:r>
        <w:rPr>
          <w:rFonts w:ascii="Times New Roman CYR" w:hAnsi="Times New Roman CYR"/>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 некорректного поведения должностных лиц администрации, нарушения правил служебной этики при предоставлении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32.2. Информацию, указанную в пункте 32.1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32.3. Контроль за предоставлением муниципальной услуги осуществляется в соответствии с действующим законодательством.</w:t>
      </w:r>
    </w:p>
    <w:p w:rsidR="00BF0F73" w:rsidRDefault="008C7BD4">
      <w:pPr>
        <w:widowControl w:val="0"/>
        <w:ind w:firstLine="720"/>
        <w:jc w:val="both"/>
        <w:rPr>
          <w:rFonts w:ascii="Times New Roman CYR" w:hAnsi="Times New Roman CYR"/>
          <w:sz w:val="28"/>
        </w:rPr>
      </w:pPr>
      <w:r>
        <w:rPr>
          <w:rFonts w:ascii="Times New Roman CYR" w:hAnsi="Times New Roman CYR"/>
          <w:sz w:val="28"/>
        </w:rPr>
        <w:t>32.4. Срок рассмотрения обращений со стороны граждан, их объединений и организаций составляет 30 календарных дней с момента их регистрации.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 xml:space="preserve">Днем регистрации обращения является день его поступления в </w:t>
      </w:r>
      <w:r>
        <w:rPr>
          <w:rFonts w:ascii="Times New Roman CYR" w:hAnsi="Times New Roman CYR"/>
          <w:sz w:val="28"/>
        </w:rPr>
        <w:lastRenderedPageBreak/>
        <w:t>администрацию (до 16.00 часов). При поступлении обращения после 16.00 часов его регистрация происходит следующим рабочим днем.</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both"/>
        <w:rPr>
          <w:rFonts w:ascii="Times New Roman CYR" w:hAnsi="Times New Roman CYR"/>
          <w:sz w:val="28"/>
        </w:rPr>
      </w:pPr>
      <w:r>
        <w:rPr>
          <w:rFonts w:ascii="Times New Roman CYR" w:hAnsi="Times New Roman CYR"/>
          <w:sz w:val="28"/>
        </w:rPr>
        <w:t>33.1.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BF0F73" w:rsidRDefault="008C7BD4">
      <w:pPr>
        <w:widowControl w:val="0"/>
        <w:ind w:firstLine="559"/>
        <w:jc w:val="both"/>
        <w:rPr>
          <w:rFonts w:ascii="Times New Roman CYR" w:hAnsi="Times New Roman CYR"/>
          <w:sz w:val="28"/>
        </w:rPr>
      </w:pPr>
      <w:r>
        <w:rPr>
          <w:rFonts w:ascii="Times New Roman CYR" w:hAnsi="Times New Roman CYR"/>
          <w:sz w:val="28"/>
        </w:rPr>
        <w:t>33.2. Заявитель или его представитель может обратиться с жалобой, в том числе в следующих случаях:</w:t>
      </w:r>
    </w:p>
    <w:p w:rsidR="00BF0F73" w:rsidRDefault="008C7BD4">
      <w:pPr>
        <w:widowControl w:val="0"/>
        <w:ind w:firstLine="559"/>
        <w:jc w:val="both"/>
        <w:rPr>
          <w:rFonts w:ascii="Times New Roman CYR" w:hAnsi="Times New Roman CYR"/>
          <w:sz w:val="28"/>
        </w:rPr>
      </w:pPr>
      <w:r>
        <w:rPr>
          <w:rFonts w:ascii="Times New Roman CYR" w:hAnsi="Times New Roman CYR"/>
          <w:sz w:val="28"/>
        </w:rPr>
        <w:t>1) нарушение срока регистрации заявления о предоставлении муниципальной услуги, комплексного запроса;</w:t>
      </w:r>
    </w:p>
    <w:p w:rsidR="00BF0F73" w:rsidRDefault="008C7BD4">
      <w:pPr>
        <w:widowControl w:val="0"/>
        <w:ind w:firstLine="559"/>
        <w:jc w:val="both"/>
        <w:rPr>
          <w:rFonts w:ascii="Times New Roman CYR" w:hAnsi="Times New Roman CYR"/>
          <w:sz w:val="28"/>
        </w:rPr>
      </w:pPr>
      <w:r>
        <w:rPr>
          <w:rFonts w:ascii="Times New Roman CYR" w:hAnsi="Times New Roman CYR"/>
          <w:sz w:val="28"/>
        </w:rPr>
        <w:t>2) нарушение срока предоставления муниципальной услуги;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BF0F73" w:rsidRDefault="008C7BD4">
      <w:pPr>
        <w:widowControl w:val="0"/>
        <w:ind w:firstLine="559"/>
        <w:jc w:val="both"/>
        <w:rPr>
          <w:rFonts w:ascii="Times New Roman CYR" w:hAnsi="Times New Roman CYR"/>
          <w:sz w:val="28"/>
        </w:rPr>
      </w:pPr>
      <w:r>
        <w:rPr>
          <w:rFonts w:ascii="Times New Roman CYR" w:hAnsi="Times New Roman CYR"/>
          <w:sz w:val="2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BF0F73" w:rsidRDefault="008C7BD4">
      <w:pPr>
        <w:widowControl w:val="0"/>
        <w:ind w:firstLine="559"/>
        <w:jc w:val="both"/>
        <w:rPr>
          <w:rFonts w:ascii="Times New Roman CYR" w:hAnsi="Times New Roman CYR"/>
          <w:sz w:val="28"/>
        </w:rPr>
      </w:pPr>
      <w:r>
        <w:rPr>
          <w:rFonts w:ascii="Times New Roman CYR" w:hAnsi="Times New Roman CYR"/>
          <w:sz w:val="28"/>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BF0F73" w:rsidRDefault="008C7BD4">
      <w:pPr>
        <w:widowControl w:val="0"/>
        <w:ind w:firstLine="559"/>
        <w:jc w:val="both"/>
        <w:rPr>
          <w:rFonts w:ascii="Times New Roman CYR" w:hAnsi="Times New Roman CYR"/>
          <w:sz w:val="28"/>
        </w:rPr>
      </w:pPr>
      <w:r>
        <w:rPr>
          <w:rFonts w:ascii="Times New Roman CYR" w:hAnsi="Times New Roman CYR"/>
          <w:sz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0F73" w:rsidRDefault="008C7BD4">
      <w:pPr>
        <w:widowControl w:val="0"/>
        <w:ind w:firstLine="559"/>
        <w:jc w:val="both"/>
        <w:rPr>
          <w:rFonts w:ascii="Times New Roman CYR" w:hAnsi="Times New Roman CYR"/>
          <w:sz w:val="28"/>
        </w:rPr>
      </w:pPr>
      <w:r>
        <w:rPr>
          <w:rFonts w:ascii="Times New Roman CYR" w:hAnsi="Times New Roman CYR"/>
          <w:sz w:val="28"/>
        </w:rPr>
        <w:t xml:space="preserve">8) нарушение срока или порядка выдачи документов по результатам </w:t>
      </w:r>
      <w:r>
        <w:rPr>
          <w:rFonts w:ascii="Times New Roman CYR" w:hAnsi="Times New Roman CYR"/>
          <w:sz w:val="28"/>
        </w:rPr>
        <w:lastRenderedPageBreak/>
        <w:t>предоставления муниципальной услуги;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BF0F73" w:rsidRDefault="008C7BD4">
      <w:pPr>
        <w:widowControl w:val="0"/>
        <w:ind w:firstLine="559"/>
        <w:jc w:val="both"/>
        <w:rPr>
          <w:rFonts w:ascii="Times New Roman CYR" w:hAnsi="Times New Roman CYR"/>
          <w:sz w:val="28"/>
        </w:rPr>
      </w:pPr>
      <w:r>
        <w:rPr>
          <w:rFonts w:ascii="Times New Roman CYR" w:hAnsi="Times New Roman CYR"/>
          <w:sz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BF0F73" w:rsidRDefault="008C7BD4">
      <w:pPr>
        <w:widowControl w:val="0"/>
        <w:ind w:firstLine="559"/>
        <w:jc w:val="both"/>
        <w:rPr>
          <w:rFonts w:ascii="Times New Roman CYR" w:hAnsi="Times New Roman CYR"/>
          <w:sz w:val="28"/>
        </w:rPr>
      </w:pPr>
      <w:r>
        <w:rPr>
          <w:rFonts w:ascii="Times New Roman CYR" w:hAnsi="Times New Roman CYR"/>
          <w:sz w:val="28"/>
        </w:rPr>
        <w:t>33.3. В случаях, указанных в подпунктах 2, 5, 7, 9 и 10 пункта 33.2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33.4.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F0F73" w:rsidRDefault="00BF0F73">
      <w:pPr>
        <w:widowControl w:val="0"/>
        <w:ind w:firstLine="720"/>
        <w:jc w:val="both"/>
        <w:rPr>
          <w:rFonts w:ascii="Times New Roman CYR" w:hAnsi="Times New Roman CYR"/>
          <w:sz w:val="28"/>
        </w:rPr>
      </w:pPr>
    </w:p>
    <w:p w:rsidR="00BF0F73" w:rsidRDefault="00A6665D" w:rsidP="00A6665D">
      <w:pPr>
        <w:jc w:val="both"/>
        <w:rPr>
          <w:rFonts w:ascii="Times New Roman CYR" w:hAnsi="Times New Roman CYR"/>
          <w:sz w:val="28"/>
        </w:rPr>
      </w:pPr>
      <w:r>
        <w:rPr>
          <w:rFonts w:ascii="Times New Roman CYR" w:hAnsi="Times New Roman CYR"/>
          <w:sz w:val="28"/>
        </w:rPr>
        <w:t xml:space="preserve">        </w:t>
      </w:r>
      <w:r w:rsidR="008C7BD4">
        <w:rPr>
          <w:rFonts w:ascii="Times New Roman CYR" w:hAnsi="Times New Roman CYR"/>
          <w:sz w:val="28"/>
        </w:rPr>
        <w:t xml:space="preserve">34.1. Жалоба на решения и действия (бездействие) главы администрации подается </w:t>
      </w:r>
      <w:r>
        <w:rPr>
          <w:color w:val="auto"/>
          <w:sz w:val="28"/>
          <w:szCs w:val="28"/>
        </w:rPr>
        <w:t>п</w:t>
      </w:r>
      <w:r w:rsidRPr="00A6665D">
        <w:rPr>
          <w:color w:val="auto"/>
          <w:sz w:val="28"/>
          <w:szCs w:val="28"/>
        </w:rPr>
        <w:t>редседател</w:t>
      </w:r>
      <w:r>
        <w:rPr>
          <w:color w:val="auto"/>
          <w:sz w:val="28"/>
          <w:szCs w:val="28"/>
        </w:rPr>
        <w:t>ю</w:t>
      </w:r>
      <w:r w:rsidRPr="00A6665D">
        <w:rPr>
          <w:color w:val="auto"/>
          <w:sz w:val="28"/>
          <w:szCs w:val="28"/>
        </w:rPr>
        <w:t xml:space="preserve"> Собрания депутатов - Глав</w:t>
      </w:r>
      <w:r>
        <w:rPr>
          <w:color w:val="auto"/>
          <w:sz w:val="28"/>
          <w:szCs w:val="28"/>
        </w:rPr>
        <w:t>е</w:t>
      </w:r>
      <w:r w:rsidRPr="00A6665D">
        <w:rPr>
          <w:color w:val="auto"/>
          <w:sz w:val="28"/>
          <w:szCs w:val="28"/>
        </w:rPr>
        <w:t xml:space="preserve"> Кутейниковского сельского поселения</w:t>
      </w:r>
      <w:r w:rsidR="008C7BD4">
        <w:rPr>
          <w:rFonts w:ascii="Times New Roman CYR" w:hAnsi="Times New Roman CYR"/>
          <w:sz w:val="28"/>
        </w:rPr>
        <w:t>.</w:t>
      </w:r>
    </w:p>
    <w:p w:rsidR="00BF0F73" w:rsidRDefault="008C7BD4">
      <w:pPr>
        <w:widowControl w:val="0"/>
        <w:ind w:firstLine="559"/>
        <w:jc w:val="both"/>
        <w:rPr>
          <w:rFonts w:ascii="Times New Roman CYR" w:hAnsi="Times New Roman CYR"/>
          <w:sz w:val="28"/>
        </w:rPr>
      </w:pPr>
      <w:r>
        <w:rPr>
          <w:rFonts w:ascii="Times New Roman CYR" w:hAnsi="Times New Roman CYR"/>
          <w:sz w:val="28"/>
        </w:rPr>
        <w:t>34.2. Жалобы на решения и действия (бездействие) должностных лиц и муниципальных служащих администрации подается главе администрации.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34.3. Жалобы на решения и действия (бездействие) работника МФЦ подаются руководителю этого МФЦ.</w:t>
      </w:r>
    </w:p>
    <w:p w:rsidR="00BF0F73" w:rsidRDefault="008C7BD4">
      <w:pPr>
        <w:widowControl w:val="0"/>
        <w:ind w:firstLine="559"/>
        <w:jc w:val="both"/>
        <w:rPr>
          <w:rFonts w:ascii="Times New Roman CYR" w:hAnsi="Times New Roman CYR"/>
          <w:sz w:val="28"/>
        </w:rPr>
      </w:pPr>
      <w:r>
        <w:rPr>
          <w:rFonts w:ascii="Times New Roman CYR" w:hAnsi="Times New Roman CYR"/>
          <w:sz w:val="28"/>
        </w:rPr>
        <w:t>34.4. Жалобы на решения и действия (бездействие) МФЦ подаются в министерство экономического развития Ростовской области или министру экономического развития Ростовской области.</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center"/>
        <w:rPr>
          <w:rFonts w:ascii="Times New Roman CYR" w:hAnsi="Times New Roman CYR"/>
          <w:sz w:val="28"/>
        </w:rPr>
      </w:pPr>
      <w:r>
        <w:rPr>
          <w:rFonts w:ascii="Times New Roman CYR" w:hAnsi="Times New Roman CYR"/>
          <w:sz w:val="28"/>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BF0F73" w:rsidRDefault="00BF0F73">
      <w:pPr>
        <w:widowControl w:val="0"/>
        <w:ind w:firstLine="720"/>
        <w:jc w:val="both"/>
        <w:rPr>
          <w:rFonts w:ascii="Times New Roman CYR" w:hAnsi="Times New Roman CYR"/>
          <w:sz w:val="28"/>
        </w:rPr>
      </w:pPr>
    </w:p>
    <w:p w:rsidR="00BF0F73" w:rsidRDefault="008C7BD4">
      <w:pPr>
        <w:widowControl w:val="0"/>
        <w:ind w:firstLine="559"/>
        <w:jc w:val="both"/>
        <w:rPr>
          <w:rFonts w:ascii="Times New Roman CYR" w:hAnsi="Times New Roman CYR"/>
          <w:sz w:val="28"/>
        </w:rPr>
      </w:pPr>
      <w:r>
        <w:rPr>
          <w:rFonts w:ascii="Times New Roman CYR" w:hAnsi="Times New Roman CYR"/>
          <w:sz w:val="28"/>
        </w:rPr>
        <w:t>35.1. Информацию о порядке подачи и рассмотрения жалобы заявитель или его представитель могут получить:</w:t>
      </w:r>
    </w:p>
    <w:p w:rsidR="00BF0F73" w:rsidRDefault="008C7BD4">
      <w:pPr>
        <w:widowControl w:val="0"/>
        <w:ind w:firstLine="559"/>
        <w:jc w:val="both"/>
        <w:rPr>
          <w:rFonts w:ascii="Times New Roman CYR" w:hAnsi="Times New Roman CYR"/>
          <w:sz w:val="28"/>
        </w:rPr>
      </w:pPr>
      <w:r>
        <w:rPr>
          <w:rFonts w:ascii="Times New Roman CYR" w:hAnsi="Times New Roman CYR"/>
          <w:sz w:val="28"/>
        </w:rPr>
        <w:t xml:space="preserve">1) на информационных стендах, расположенных в помещениях, </w:t>
      </w:r>
      <w:r>
        <w:rPr>
          <w:rFonts w:ascii="Times New Roman CYR" w:hAnsi="Times New Roman CYR"/>
          <w:sz w:val="28"/>
        </w:rPr>
        <w:lastRenderedPageBreak/>
        <w:t>занимаемых администрацией, или в помещениях МФЦ;</w:t>
      </w:r>
    </w:p>
    <w:p w:rsidR="00BF0F73" w:rsidRDefault="008C7BD4">
      <w:pPr>
        <w:widowControl w:val="0"/>
        <w:ind w:firstLine="559"/>
        <w:jc w:val="both"/>
        <w:rPr>
          <w:rFonts w:ascii="Times New Roman CYR" w:hAnsi="Times New Roman CYR"/>
          <w:sz w:val="28"/>
        </w:rPr>
      </w:pPr>
      <w:r>
        <w:rPr>
          <w:rFonts w:ascii="Times New Roman CYR" w:hAnsi="Times New Roman CYR"/>
          <w:sz w:val="28"/>
        </w:rPr>
        <w:t>2) на официальном сайте администрации, сайте МФЦ;</w:t>
      </w:r>
    </w:p>
    <w:p w:rsidR="00BF0F73" w:rsidRDefault="008C7BD4">
      <w:pPr>
        <w:widowControl w:val="0"/>
        <w:ind w:firstLine="559"/>
        <w:jc w:val="both"/>
        <w:rPr>
          <w:rFonts w:ascii="Times New Roman CYR" w:hAnsi="Times New Roman CYR"/>
          <w:sz w:val="28"/>
        </w:rPr>
      </w:pPr>
      <w:r>
        <w:rPr>
          <w:rFonts w:ascii="Times New Roman CYR" w:hAnsi="Times New Roman CYR"/>
          <w:sz w:val="28"/>
        </w:rPr>
        <w:t>3) на Портале;</w:t>
      </w:r>
    </w:p>
    <w:p w:rsidR="00BF0F73" w:rsidRDefault="008C7BD4">
      <w:pPr>
        <w:widowControl w:val="0"/>
        <w:ind w:firstLine="559"/>
        <w:jc w:val="both"/>
        <w:rPr>
          <w:rFonts w:ascii="Times New Roman CYR" w:hAnsi="Times New Roman CYR"/>
          <w:sz w:val="28"/>
        </w:rPr>
      </w:pPr>
      <w:r>
        <w:rPr>
          <w:rFonts w:ascii="Times New Roman CYR" w:hAnsi="Times New Roman CYR"/>
          <w:sz w:val="28"/>
        </w:rPr>
        <w:t>4) лично у муниципального служащего администрации, у работников МФЦ;</w:t>
      </w:r>
    </w:p>
    <w:p w:rsidR="00BF0F73" w:rsidRDefault="008C7BD4">
      <w:pPr>
        <w:widowControl w:val="0"/>
        <w:ind w:firstLine="559"/>
        <w:jc w:val="both"/>
        <w:rPr>
          <w:rFonts w:ascii="Times New Roman CYR" w:hAnsi="Times New Roman CYR"/>
          <w:sz w:val="28"/>
        </w:rPr>
      </w:pPr>
      <w:r>
        <w:rPr>
          <w:rFonts w:ascii="Times New Roman CYR" w:hAnsi="Times New Roman CYR"/>
          <w:sz w:val="28"/>
        </w:rPr>
        <w:t>5) путем обращения заявителя или его представителя в администрацию, МФЦ с использованием средств телефонной связи;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6) путем обращения заявителя или его представителя через организации почтовой связи в администрацию;</w:t>
      </w:r>
    </w:p>
    <w:p w:rsidR="00BF0F73" w:rsidRDefault="008C7BD4">
      <w:pPr>
        <w:widowControl w:val="0"/>
        <w:ind w:firstLine="559"/>
        <w:jc w:val="both"/>
        <w:rPr>
          <w:rFonts w:ascii="Times New Roman CYR" w:hAnsi="Times New Roman CYR"/>
          <w:sz w:val="28"/>
        </w:rPr>
      </w:pPr>
      <w:r>
        <w:rPr>
          <w:rFonts w:ascii="Times New Roman CYR" w:hAnsi="Times New Roman CYR"/>
          <w:sz w:val="28"/>
        </w:rPr>
        <w:t>7) по электронной почте администрации.</w:t>
      </w:r>
    </w:p>
    <w:p w:rsidR="00BF0F73" w:rsidRDefault="008C7BD4">
      <w:pPr>
        <w:widowControl w:val="0"/>
        <w:ind w:firstLine="559"/>
        <w:jc w:val="both"/>
        <w:rPr>
          <w:rFonts w:ascii="Times New Roman CYR" w:hAnsi="Times New Roman CYR"/>
          <w:sz w:val="28"/>
        </w:rPr>
      </w:pPr>
      <w:r>
        <w:rPr>
          <w:rFonts w:ascii="Times New Roman CYR" w:hAnsi="Times New Roman CYR"/>
          <w:sz w:val="28"/>
        </w:rPr>
        <w:t>35.2.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3.7-3.9 настоящего административного регламента.</w:t>
      </w:r>
    </w:p>
    <w:p w:rsidR="00BF0F73" w:rsidRDefault="00BF0F73">
      <w:pPr>
        <w:widowControl w:val="0"/>
        <w:ind w:firstLine="720"/>
        <w:jc w:val="both"/>
        <w:rPr>
          <w:rFonts w:ascii="Times New Roman CYR" w:hAnsi="Times New Roman CYR"/>
          <w:sz w:val="28"/>
        </w:rPr>
      </w:pPr>
    </w:p>
    <w:p w:rsidR="00BF0F73" w:rsidRDefault="008C7BD4">
      <w:pPr>
        <w:widowControl w:val="0"/>
        <w:ind w:firstLine="1118"/>
        <w:jc w:val="center"/>
        <w:rPr>
          <w:rFonts w:ascii="Times New Roman CYR" w:hAnsi="Times New Roman CYR"/>
          <w:sz w:val="28"/>
        </w:rPr>
      </w:pPr>
      <w:r>
        <w:rPr>
          <w:rFonts w:ascii="Times New Roman CYR" w:hAnsi="Times New Roman CYR"/>
          <w:sz w:val="28"/>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F0F73" w:rsidRDefault="00BF0F73">
      <w:pPr>
        <w:widowControl w:val="0"/>
        <w:ind w:firstLine="720"/>
        <w:jc w:val="both"/>
        <w:rPr>
          <w:rFonts w:ascii="Times New Roman CYR" w:hAnsi="Times New Roman CYR"/>
          <w:sz w:val="28"/>
        </w:rPr>
      </w:pPr>
    </w:p>
    <w:p w:rsidR="00BF0F73" w:rsidRDefault="008C7BD4">
      <w:pPr>
        <w:widowControl w:val="0"/>
        <w:ind w:firstLine="720"/>
        <w:jc w:val="both"/>
        <w:rPr>
          <w:rFonts w:ascii="Times New Roman CYR" w:hAnsi="Times New Roman CYR"/>
          <w:sz w:val="28"/>
        </w:rPr>
      </w:pPr>
      <w:r>
        <w:rPr>
          <w:rFonts w:ascii="Times New Roman CYR" w:hAnsi="Times New Roman CYR"/>
          <w:sz w:val="28"/>
        </w:rPr>
        <w:t>36.1.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F0F73" w:rsidRDefault="008C7BD4">
      <w:pPr>
        <w:widowControl w:val="0"/>
        <w:ind w:firstLine="720"/>
        <w:jc w:val="both"/>
        <w:rPr>
          <w:rFonts w:ascii="Times New Roman CYR" w:hAnsi="Times New Roman CYR"/>
          <w:sz w:val="28"/>
        </w:rPr>
      </w:pPr>
      <w:r>
        <w:rPr>
          <w:rFonts w:ascii="Times New Roman CYR" w:hAnsi="Times New Roman CYR"/>
          <w:sz w:val="28"/>
        </w:rPr>
        <w:t>1) Федеральный закон от 27 июля 2010 года № 210-ФЗ "Об организации предоставления государственных и муниципальных услуг".</w:t>
      </w:r>
    </w:p>
    <w:p w:rsidR="00BF0F73" w:rsidRDefault="008C7BD4">
      <w:pPr>
        <w:widowControl w:val="0"/>
        <w:ind w:firstLine="720"/>
        <w:jc w:val="both"/>
        <w:rPr>
          <w:rFonts w:ascii="Times New Roman CYR" w:hAnsi="Times New Roman CYR"/>
          <w:sz w:val="28"/>
        </w:rPr>
      </w:pPr>
      <w:r>
        <w:rPr>
          <w:rFonts w:ascii="Times New Roman CYR" w:hAnsi="Times New Roman CYR"/>
          <w:sz w:val="28"/>
        </w:rPr>
        <w:t>36.2. Информация, содержащаяся в настоящем разделе, подлежит размещению на Портале.</w:t>
      </w:r>
    </w:p>
    <w:p w:rsidR="00BF0F73" w:rsidRDefault="00BF0F73">
      <w:pPr>
        <w:widowControl w:val="0"/>
        <w:ind w:firstLine="720"/>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5172" w:firstLine="559"/>
        <w:jc w:val="both"/>
        <w:rPr>
          <w:rFonts w:ascii="Times New Roman CYR" w:hAnsi="Times New Roman CYR"/>
          <w:sz w:val="28"/>
        </w:rPr>
      </w:pPr>
    </w:p>
    <w:p w:rsidR="00BF0F73" w:rsidRDefault="00BF0F73">
      <w:pPr>
        <w:widowControl w:val="0"/>
        <w:ind w:left="4819" w:firstLine="356"/>
        <w:jc w:val="both"/>
        <w:rPr>
          <w:rFonts w:ascii="Times New Roman CYR" w:hAnsi="Times New Roman CYR"/>
          <w:sz w:val="28"/>
        </w:rPr>
      </w:pPr>
    </w:p>
    <w:p w:rsidR="00BF0F73" w:rsidRDefault="008C7BD4">
      <w:pPr>
        <w:widowControl w:val="0"/>
        <w:ind w:left="5172" w:firstLine="559"/>
        <w:jc w:val="right"/>
        <w:rPr>
          <w:rFonts w:ascii="Times New Roman CYR" w:hAnsi="Times New Roman CYR"/>
          <w:sz w:val="28"/>
        </w:rPr>
      </w:pPr>
      <w:r>
        <w:rPr>
          <w:rFonts w:ascii="Times New Roman CYR" w:hAnsi="Times New Roman CYR"/>
          <w:sz w:val="28"/>
        </w:rPr>
        <w:t xml:space="preserve">Приложение </w:t>
      </w:r>
    </w:p>
    <w:p w:rsidR="00BF0F73" w:rsidRDefault="008C7BD4">
      <w:pPr>
        <w:widowControl w:val="0"/>
        <w:ind w:left="5172" w:firstLine="72"/>
        <w:jc w:val="right"/>
        <w:rPr>
          <w:rFonts w:ascii="Times New Roman CYR" w:hAnsi="Times New Roman CYR"/>
          <w:sz w:val="28"/>
        </w:rPr>
      </w:pPr>
      <w:r>
        <w:rPr>
          <w:rFonts w:ascii="Times New Roman CYR" w:hAnsi="Times New Roman CYR"/>
          <w:sz w:val="28"/>
        </w:rPr>
        <w:t>к административному регламенту предоставления муниципальной услуги «Выдача выписки из похозяйственной книги»</w:t>
      </w:r>
    </w:p>
    <w:p w:rsidR="00BF0F73" w:rsidRDefault="00BF0F73">
      <w:pPr>
        <w:widowControl w:val="0"/>
        <w:ind w:firstLine="720"/>
        <w:jc w:val="both"/>
        <w:rPr>
          <w:rFonts w:ascii="Times New Roman CYR" w:hAnsi="Times New Roman CYR"/>
          <w:sz w:val="28"/>
        </w:rPr>
      </w:pPr>
    </w:p>
    <w:p w:rsidR="00BF0F73" w:rsidRDefault="00BF0F73">
      <w:pPr>
        <w:widowControl w:val="0"/>
        <w:ind w:left="5172" w:firstLine="559"/>
        <w:jc w:val="right"/>
        <w:rPr>
          <w:rFonts w:ascii="Times New Roman CYR" w:hAnsi="Times New Roman CYR"/>
          <w:sz w:val="28"/>
        </w:rPr>
      </w:pPr>
    </w:p>
    <w:p w:rsidR="00BF0F73" w:rsidRDefault="00BF0F73">
      <w:pPr>
        <w:widowControl w:val="0"/>
        <w:ind w:left="5172" w:firstLine="559"/>
        <w:jc w:val="right"/>
        <w:rPr>
          <w:rFonts w:ascii="Times New Roman CYR" w:hAnsi="Times New Roman CYR"/>
          <w:sz w:val="28"/>
        </w:rPr>
      </w:pPr>
    </w:p>
    <w:p w:rsidR="00BF0F73" w:rsidRDefault="00BF0F73">
      <w:pPr>
        <w:widowControl w:val="0"/>
        <w:ind w:left="5172" w:firstLine="559"/>
        <w:jc w:val="right"/>
        <w:rPr>
          <w:rFonts w:ascii="Times New Roman CYR" w:hAnsi="Times New Roman CYR"/>
          <w:sz w:val="28"/>
        </w:rPr>
      </w:pPr>
    </w:p>
    <w:tbl>
      <w:tblPr>
        <w:tblW w:w="0" w:type="auto"/>
        <w:tblInd w:w="-3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236"/>
        <w:gridCol w:w="9124"/>
      </w:tblGrid>
      <w:tr w:rsidR="00BF0F73">
        <w:tc>
          <w:tcPr>
            <w:tcW w:w="200" w:type="dxa"/>
            <w:tcBorders>
              <w:top w:val="nil"/>
              <w:left w:val="nil"/>
              <w:bottom w:val="nil"/>
              <w:right w:val="nil"/>
            </w:tcBorders>
          </w:tcPr>
          <w:p w:rsidR="00BF0F73" w:rsidRDefault="00BF0F73">
            <w:pPr>
              <w:widowControl w:val="0"/>
              <w:jc w:val="both"/>
              <w:rPr>
                <w:rFonts w:ascii="Times New Roman CYR" w:hAnsi="Times New Roman CYR"/>
                <w:sz w:val="28"/>
              </w:rPr>
            </w:pPr>
          </w:p>
        </w:tc>
        <w:tc>
          <w:tcPr>
            <w:tcW w:w="9124" w:type="dxa"/>
            <w:tcBorders>
              <w:top w:val="nil"/>
              <w:left w:val="nil"/>
              <w:bottom w:val="nil"/>
              <w:right w:val="nil"/>
            </w:tcBorders>
          </w:tcPr>
          <w:p w:rsidR="00BF0F73" w:rsidRDefault="008C7BD4">
            <w:pPr>
              <w:widowControl w:val="0"/>
              <w:jc w:val="center"/>
              <w:rPr>
                <w:rFonts w:ascii="Times New Roman CYR" w:hAnsi="Times New Roman CYR"/>
                <w:sz w:val="28"/>
                <w:u w:val="single"/>
              </w:rPr>
            </w:pPr>
            <w:r>
              <w:rPr>
                <w:rFonts w:ascii="Times New Roman CYR" w:hAnsi="Times New Roman CYR"/>
                <w:sz w:val="28"/>
              </w:rPr>
              <w:t xml:space="preserve">В     </w:t>
            </w:r>
            <w:r>
              <w:rPr>
                <w:rFonts w:ascii="Times New Roman CYR" w:hAnsi="Times New Roman CYR"/>
                <w:sz w:val="28"/>
                <w:u w:val="single"/>
              </w:rPr>
              <w:t>Администрацию Кутейниковского  сельского поселения</w:t>
            </w:r>
          </w:p>
          <w:p w:rsidR="00BF0F73" w:rsidRDefault="008C7BD4">
            <w:pPr>
              <w:widowControl w:val="0"/>
              <w:ind w:left="279" w:firstLine="559"/>
              <w:jc w:val="center"/>
              <w:rPr>
                <w:rFonts w:ascii="Times New Roman CYR" w:hAnsi="Times New Roman CYR"/>
                <w:i/>
              </w:rPr>
            </w:pPr>
            <w:r>
              <w:rPr>
                <w:rFonts w:ascii="Times New Roman CYR" w:hAnsi="Times New Roman CYR"/>
                <w:i/>
              </w:rPr>
              <w:t>(указывается наименование администрации муниципального образования)</w:t>
            </w:r>
          </w:p>
        </w:tc>
      </w:tr>
      <w:tr w:rsidR="00BF0F73">
        <w:tc>
          <w:tcPr>
            <w:tcW w:w="200" w:type="dxa"/>
            <w:tcBorders>
              <w:top w:val="nil"/>
              <w:left w:val="nil"/>
              <w:bottom w:val="nil"/>
              <w:right w:val="nil"/>
            </w:tcBorders>
          </w:tcPr>
          <w:p w:rsidR="00BF0F73" w:rsidRDefault="00BF0F73">
            <w:pPr>
              <w:widowControl w:val="0"/>
              <w:ind w:right="3580"/>
              <w:jc w:val="both"/>
              <w:rPr>
                <w:rFonts w:ascii="Times New Roman CYR" w:hAnsi="Times New Roman CYR"/>
                <w:sz w:val="28"/>
              </w:rPr>
            </w:pPr>
          </w:p>
        </w:tc>
        <w:tc>
          <w:tcPr>
            <w:tcW w:w="9124" w:type="dxa"/>
            <w:tcBorders>
              <w:top w:val="nil"/>
              <w:left w:val="nil"/>
              <w:bottom w:val="nil"/>
              <w:right w:val="nil"/>
            </w:tcBorders>
          </w:tcPr>
          <w:p w:rsidR="00BF0F73" w:rsidRDefault="00BF0F73">
            <w:pPr>
              <w:widowControl w:val="0"/>
              <w:jc w:val="both"/>
              <w:rPr>
                <w:rFonts w:ascii="Times New Roman CYR" w:hAnsi="Times New Roman CYR"/>
                <w:sz w:val="28"/>
              </w:rPr>
            </w:pPr>
          </w:p>
          <w:p w:rsidR="00BF0F73" w:rsidRDefault="008C7BD4">
            <w:pPr>
              <w:widowControl w:val="0"/>
              <w:jc w:val="both"/>
              <w:rPr>
                <w:rFonts w:ascii="Times New Roman CYR" w:hAnsi="Times New Roman CYR"/>
                <w:sz w:val="28"/>
              </w:rPr>
            </w:pPr>
            <w:r>
              <w:rPr>
                <w:rFonts w:ascii="Times New Roman CYR" w:hAnsi="Times New Roman CYR"/>
                <w:sz w:val="28"/>
              </w:rPr>
              <w:t>От _______________________________________________________________</w:t>
            </w:r>
            <w:r>
              <w:rPr>
                <w:rFonts w:ascii="Times New Roman CYR" w:hAnsi="Times New Roman CYR"/>
                <w:i/>
              </w:rPr>
              <w:t xml:space="preserve"> (фамилия, имя заявителя (полностью), при наличии отчество заявителя (полностью)</w:t>
            </w:r>
          </w:p>
        </w:tc>
      </w:tr>
      <w:tr w:rsidR="00BF0F73">
        <w:tc>
          <w:tcPr>
            <w:tcW w:w="200" w:type="dxa"/>
            <w:tcBorders>
              <w:top w:val="nil"/>
              <w:left w:val="nil"/>
              <w:bottom w:val="nil"/>
              <w:right w:val="nil"/>
            </w:tcBorders>
          </w:tcPr>
          <w:p w:rsidR="00BF0F73" w:rsidRDefault="00BF0F73">
            <w:pPr>
              <w:widowControl w:val="0"/>
              <w:jc w:val="both"/>
              <w:rPr>
                <w:rFonts w:ascii="Times New Roman CYR" w:hAnsi="Times New Roman CYR"/>
                <w:sz w:val="28"/>
              </w:rPr>
            </w:pPr>
          </w:p>
        </w:tc>
        <w:tc>
          <w:tcPr>
            <w:tcW w:w="9124" w:type="dxa"/>
            <w:tcBorders>
              <w:top w:val="nil"/>
              <w:left w:val="nil"/>
              <w:bottom w:val="nil"/>
              <w:right w:val="nil"/>
            </w:tcBorders>
          </w:tcPr>
          <w:p w:rsidR="00BF0F73" w:rsidRDefault="00BF0F73">
            <w:pPr>
              <w:widowControl w:val="0"/>
              <w:jc w:val="both"/>
              <w:rPr>
                <w:rFonts w:ascii="Times New Roman CYR" w:hAnsi="Times New Roman CYR"/>
                <w:sz w:val="28"/>
              </w:rPr>
            </w:pPr>
          </w:p>
          <w:p w:rsidR="00BF0F73" w:rsidRDefault="008C7BD4">
            <w:pPr>
              <w:widowControl w:val="0"/>
              <w:jc w:val="both"/>
              <w:rPr>
                <w:rFonts w:ascii="Times New Roman CYR" w:hAnsi="Times New Roman CYR"/>
                <w:sz w:val="28"/>
              </w:rPr>
            </w:pPr>
            <w:r>
              <w:rPr>
                <w:rFonts w:ascii="Times New Roman CYR" w:hAnsi="Times New Roman CYR"/>
                <w:sz w:val="28"/>
              </w:rPr>
              <w:t>документ, удостоверяющий личность заявителя: _______________________________________________________________</w:t>
            </w:r>
          </w:p>
          <w:p w:rsidR="00BF0F73" w:rsidRDefault="008C7BD4">
            <w:pPr>
              <w:widowControl w:val="0"/>
              <w:jc w:val="both"/>
              <w:rPr>
                <w:rFonts w:ascii="Times New Roman CYR" w:hAnsi="Times New Roman CYR"/>
                <w:sz w:val="28"/>
              </w:rPr>
            </w:pPr>
            <w:r>
              <w:rPr>
                <w:rFonts w:ascii="Times New Roman CYR" w:hAnsi="Times New Roman CYR"/>
                <w:sz w:val="28"/>
              </w:rPr>
              <w:t>_______________________________________________________________</w:t>
            </w:r>
          </w:p>
          <w:p w:rsidR="00BF0F73" w:rsidRDefault="008C7BD4">
            <w:pPr>
              <w:widowControl w:val="0"/>
              <w:jc w:val="both"/>
              <w:rPr>
                <w:rFonts w:ascii="Times New Roman CYR" w:hAnsi="Times New Roman CYR"/>
                <w:sz w:val="28"/>
              </w:rPr>
            </w:pPr>
            <w:r>
              <w:rPr>
                <w:rFonts w:ascii="Times New Roman CYR" w:hAnsi="Times New Roman CYR"/>
                <w:sz w:val="28"/>
              </w:rPr>
              <w:t>_______________________________________________________________</w:t>
            </w:r>
          </w:p>
          <w:p w:rsidR="00BF0F73" w:rsidRDefault="008C7BD4">
            <w:pPr>
              <w:widowControl w:val="0"/>
              <w:jc w:val="center"/>
              <w:rPr>
                <w:rFonts w:ascii="Times New Roman CYR" w:hAnsi="Times New Roman CYR"/>
                <w:i/>
              </w:rPr>
            </w:pPr>
            <w:r>
              <w:rPr>
                <w:rFonts w:ascii="Times New Roman CYR" w:hAnsi="Times New Roman CYR"/>
                <w:i/>
              </w:rPr>
              <w:t>(вид, серия, номер, кем и когда выдан)</w:t>
            </w:r>
          </w:p>
        </w:tc>
      </w:tr>
      <w:tr w:rsidR="00BF0F73">
        <w:tc>
          <w:tcPr>
            <w:tcW w:w="200" w:type="dxa"/>
            <w:tcBorders>
              <w:top w:val="nil"/>
              <w:left w:val="nil"/>
              <w:bottom w:val="nil"/>
              <w:right w:val="nil"/>
            </w:tcBorders>
          </w:tcPr>
          <w:p w:rsidR="00BF0F73" w:rsidRDefault="00BF0F73">
            <w:pPr>
              <w:widowControl w:val="0"/>
              <w:jc w:val="both"/>
              <w:rPr>
                <w:rFonts w:ascii="Times New Roman CYR" w:hAnsi="Times New Roman CYR"/>
                <w:sz w:val="28"/>
              </w:rPr>
            </w:pPr>
          </w:p>
        </w:tc>
        <w:tc>
          <w:tcPr>
            <w:tcW w:w="9124" w:type="dxa"/>
            <w:tcBorders>
              <w:top w:val="nil"/>
              <w:left w:val="nil"/>
              <w:bottom w:val="nil"/>
              <w:right w:val="nil"/>
            </w:tcBorders>
          </w:tcPr>
          <w:p w:rsidR="00BF0F73" w:rsidRDefault="008C7BD4">
            <w:pPr>
              <w:widowControl w:val="0"/>
              <w:jc w:val="both"/>
              <w:rPr>
                <w:rFonts w:ascii="Times New Roman CYR" w:hAnsi="Times New Roman CYR"/>
                <w:sz w:val="28"/>
              </w:rPr>
            </w:pPr>
            <w:r>
              <w:rPr>
                <w:rFonts w:ascii="Times New Roman CYR" w:hAnsi="Times New Roman CYR"/>
                <w:sz w:val="28"/>
              </w:rPr>
              <w:t>проживающего по адресу: _______________________________________________________________</w:t>
            </w:r>
          </w:p>
          <w:p w:rsidR="00BF0F73" w:rsidRDefault="008C7BD4">
            <w:pPr>
              <w:widowControl w:val="0"/>
              <w:jc w:val="both"/>
              <w:rPr>
                <w:rFonts w:ascii="Times New Roman CYR" w:hAnsi="Times New Roman CYR"/>
                <w:sz w:val="28"/>
              </w:rPr>
            </w:pPr>
            <w:r>
              <w:rPr>
                <w:rFonts w:ascii="Times New Roman CYR" w:hAnsi="Times New Roman CYR"/>
                <w:sz w:val="28"/>
              </w:rPr>
              <w:t>______________________________________________________________________________________________________________________________</w:t>
            </w:r>
          </w:p>
          <w:p w:rsidR="00BF0F73" w:rsidRDefault="00BF0F73">
            <w:pPr>
              <w:widowControl w:val="0"/>
              <w:rPr>
                <w:rFonts w:ascii="Times New Roman CYR" w:hAnsi="Times New Roman CYR"/>
                <w:sz w:val="28"/>
              </w:rPr>
            </w:pPr>
          </w:p>
          <w:p w:rsidR="00BF0F73" w:rsidRDefault="008C7BD4">
            <w:pPr>
              <w:widowControl w:val="0"/>
              <w:rPr>
                <w:rFonts w:ascii="Times New Roman CYR" w:hAnsi="Times New Roman CYR"/>
                <w:sz w:val="28"/>
              </w:rPr>
            </w:pPr>
            <w:r>
              <w:rPr>
                <w:rFonts w:ascii="Times New Roman CYR" w:hAnsi="Times New Roman CYR"/>
                <w:sz w:val="28"/>
              </w:rPr>
              <w:t>контактный телефон _____________________________________________</w:t>
            </w:r>
            <w:r>
              <w:rPr>
                <w:rFonts w:ascii="Times New Roman CYR" w:hAnsi="Times New Roman CYR"/>
                <w:sz w:val="28"/>
              </w:rPr>
              <w:br/>
            </w:r>
          </w:p>
          <w:p w:rsidR="00BF0F73" w:rsidRDefault="008C7BD4">
            <w:pPr>
              <w:widowControl w:val="0"/>
              <w:rPr>
                <w:rFonts w:ascii="Times New Roman CYR" w:hAnsi="Times New Roman CYR"/>
                <w:sz w:val="28"/>
              </w:rPr>
            </w:pPr>
            <w:r>
              <w:rPr>
                <w:rFonts w:ascii="Times New Roman CYR" w:hAnsi="Times New Roman CYR"/>
                <w:sz w:val="28"/>
              </w:rPr>
              <w:t>адрес электронной почты_________________________________________</w:t>
            </w:r>
            <w:r>
              <w:rPr>
                <w:rFonts w:ascii="Times New Roman CYR" w:hAnsi="Times New Roman CYR"/>
                <w:sz w:val="28"/>
              </w:rPr>
              <w:br/>
              <w:t xml:space="preserve">         </w:t>
            </w:r>
            <w:r>
              <w:rPr>
                <w:rFonts w:ascii="Times New Roman CYR" w:hAnsi="Times New Roman CYR"/>
                <w:i/>
              </w:rPr>
              <w:t>(при наличии)</w:t>
            </w:r>
          </w:p>
        </w:tc>
      </w:tr>
    </w:tbl>
    <w:p w:rsidR="00BF0F73" w:rsidRDefault="008C7BD4">
      <w:pPr>
        <w:widowControl w:val="0"/>
        <w:spacing w:before="108" w:after="108"/>
        <w:jc w:val="center"/>
        <w:outlineLvl w:val="2"/>
        <w:rPr>
          <w:rFonts w:ascii="Times New Roman CYR" w:hAnsi="Times New Roman CYR"/>
          <w:b/>
          <w:color w:val="26282F"/>
          <w:sz w:val="28"/>
        </w:rPr>
      </w:pPr>
      <w:r>
        <w:rPr>
          <w:rFonts w:ascii="Times New Roman CYR" w:hAnsi="Times New Roman CYR"/>
          <w:b/>
          <w:color w:val="26282F"/>
          <w:sz w:val="28"/>
        </w:rPr>
        <w:t>ЗАЯВЛЕНИЕ</w:t>
      </w:r>
    </w:p>
    <w:p w:rsidR="00BF0F73" w:rsidRDefault="00BF0F73">
      <w:pPr>
        <w:widowControl w:val="0"/>
        <w:ind w:firstLine="720"/>
        <w:jc w:val="both"/>
        <w:rPr>
          <w:rFonts w:ascii="Times New Roman CYR" w:hAnsi="Times New Roman CYR"/>
          <w:sz w:val="28"/>
        </w:rPr>
      </w:pPr>
    </w:p>
    <w:p w:rsidR="00BF0F73" w:rsidRDefault="008C7BD4">
      <w:pPr>
        <w:widowControl w:val="0"/>
        <w:ind w:firstLine="279"/>
        <w:jc w:val="both"/>
        <w:rPr>
          <w:rFonts w:ascii="Times New Roman CYR" w:hAnsi="Times New Roman CYR"/>
          <w:sz w:val="28"/>
        </w:rPr>
      </w:pPr>
      <w:r>
        <w:rPr>
          <w:rFonts w:ascii="Times New Roman CYR" w:hAnsi="Times New Roman CYR"/>
          <w:sz w:val="28"/>
        </w:rPr>
        <w:t>Прошу предоставить выписку из похозяйственной книги о  сведениях из похозяйственной книги о личном подсобном хозяйстве и  о земельном участке.</w:t>
      </w:r>
    </w:p>
    <w:p w:rsidR="00BF0F73" w:rsidRDefault="00BF0F73">
      <w:pPr>
        <w:widowControl w:val="0"/>
        <w:ind w:firstLine="279"/>
        <w:jc w:val="both"/>
        <w:rPr>
          <w:rFonts w:ascii="Times New Roman CYR" w:hAnsi="Times New Roman CYR"/>
          <w:sz w:val="28"/>
        </w:rPr>
      </w:pPr>
    </w:p>
    <w:p w:rsidR="00BF0F73" w:rsidRDefault="008C7BD4">
      <w:pPr>
        <w:widowControl w:val="0"/>
        <w:ind w:firstLine="279"/>
        <w:jc w:val="both"/>
        <w:rPr>
          <w:rFonts w:ascii="Times New Roman CYR" w:hAnsi="Times New Roman CYR"/>
          <w:sz w:val="28"/>
        </w:rPr>
      </w:pPr>
      <w:r>
        <w:rPr>
          <w:rFonts w:ascii="Times New Roman CYR" w:hAnsi="Times New Roman CYR"/>
          <w:sz w:val="28"/>
        </w:rPr>
        <w:t xml:space="preserve">Формат предоставления выписки: </w:t>
      </w:r>
    </w:p>
    <w:p w:rsidR="00BF0F73" w:rsidRDefault="008C7BD4">
      <w:pPr>
        <w:widowControl w:val="0"/>
        <w:ind w:firstLine="279"/>
        <w:jc w:val="both"/>
        <w:rPr>
          <w:rFonts w:ascii="Times New Roman CYR" w:hAnsi="Times New Roman CYR"/>
          <w:sz w:val="28"/>
        </w:rPr>
      </w:pPr>
      <w:r>
        <w:rPr>
          <w:rFonts w:ascii="Times New Roman CYR" w:hAnsi="Times New Roman CYR"/>
          <w:sz w:val="28"/>
        </w:rPr>
        <w:t xml:space="preserve">в форме электронного документа или на бумажном носителе </w:t>
      </w:r>
    </w:p>
    <w:p w:rsidR="00BF0F73" w:rsidRDefault="008C7BD4">
      <w:pPr>
        <w:widowControl w:val="0"/>
        <w:ind w:firstLine="279"/>
        <w:jc w:val="center"/>
        <w:rPr>
          <w:rFonts w:ascii="Times New Roman CYR" w:hAnsi="Times New Roman CYR"/>
          <w:i/>
        </w:rPr>
      </w:pPr>
      <w:r>
        <w:rPr>
          <w:rFonts w:ascii="Times New Roman CYR" w:hAnsi="Times New Roman CYR"/>
          <w:i/>
        </w:rPr>
        <w:t>(нужное подчеркнуть)</w:t>
      </w:r>
    </w:p>
    <w:p w:rsidR="00BF0F73" w:rsidRDefault="00BF0F73">
      <w:pPr>
        <w:widowControl w:val="0"/>
        <w:ind w:firstLine="720"/>
        <w:jc w:val="both"/>
        <w:rPr>
          <w:rFonts w:ascii="Times New Roman CYR" w:hAnsi="Times New Roman CYR"/>
          <w:sz w:val="28"/>
        </w:rPr>
      </w:pPr>
    </w:p>
    <w:p w:rsidR="00BF0F73" w:rsidRDefault="008C7BD4">
      <w:pPr>
        <w:widowControl w:val="0"/>
        <w:rPr>
          <w:rFonts w:ascii="Times New Roman CYR" w:hAnsi="Times New Roman CYR"/>
          <w:sz w:val="28"/>
        </w:rPr>
      </w:pPr>
      <w:r>
        <w:rPr>
          <w:rFonts w:ascii="Times New Roman CYR" w:hAnsi="Times New Roman CYR"/>
          <w:sz w:val="28"/>
        </w:rPr>
        <w:t>________________                ______________ (__________________________)</w:t>
      </w:r>
    </w:p>
    <w:p w:rsidR="00BF0F73" w:rsidRDefault="008C7BD4">
      <w:r>
        <w:rPr>
          <w:rFonts w:ascii="Times New Roman CYR" w:hAnsi="Times New Roman CYR"/>
          <w:i/>
        </w:rPr>
        <w:t xml:space="preserve">                                                                   (подпись заявителя или представителя заявителя)</w:t>
      </w:r>
    </w:p>
    <w:p w:rsidR="00BF0F73" w:rsidRDefault="00BF0F73">
      <w:pPr>
        <w:widowControl w:val="0"/>
      </w:pPr>
    </w:p>
    <w:p w:rsidR="00BF0F73" w:rsidRDefault="00BF0F73">
      <w:pPr>
        <w:widowControl w:val="0"/>
        <w:rPr>
          <w:rFonts w:ascii="Times New Roman CYR" w:hAnsi="Times New Roman CYR"/>
          <w:sz w:val="28"/>
        </w:rPr>
      </w:pPr>
    </w:p>
    <w:p w:rsidR="00BF0F73" w:rsidRDefault="00BF0F73">
      <w:pPr>
        <w:widowControl w:val="0"/>
        <w:ind w:left="5172" w:firstLine="559"/>
        <w:jc w:val="right"/>
        <w:rPr>
          <w:rFonts w:ascii="Times New Roman CYR" w:hAnsi="Times New Roman CYR"/>
          <w:sz w:val="28"/>
        </w:rPr>
      </w:pPr>
    </w:p>
    <w:p w:rsidR="00BF0F73" w:rsidRDefault="00BF0F73">
      <w:pPr>
        <w:widowControl w:val="0"/>
        <w:ind w:left="5172" w:firstLine="559"/>
        <w:jc w:val="right"/>
        <w:rPr>
          <w:rFonts w:ascii="Times New Roman CYR" w:hAnsi="Times New Roman CYR"/>
          <w:sz w:val="28"/>
        </w:rPr>
      </w:pPr>
    </w:p>
    <w:p w:rsidR="00BF0F73" w:rsidRDefault="00BF0F73">
      <w:pPr>
        <w:widowControl w:val="0"/>
        <w:ind w:left="5172" w:firstLine="559"/>
        <w:jc w:val="right"/>
        <w:rPr>
          <w:rFonts w:ascii="Times New Roman CYR" w:hAnsi="Times New Roman CYR"/>
          <w:sz w:val="28"/>
        </w:rPr>
      </w:pPr>
    </w:p>
    <w:p w:rsidR="00BF0F73" w:rsidRDefault="008C7BD4">
      <w:pPr>
        <w:widowControl w:val="0"/>
        <w:ind w:left="4819" w:firstLine="214"/>
        <w:jc w:val="right"/>
        <w:rPr>
          <w:rFonts w:ascii="Times New Roman CYR" w:hAnsi="Times New Roman CYR"/>
          <w:sz w:val="28"/>
        </w:rPr>
      </w:pPr>
      <w:r>
        <w:rPr>
          <w:rFonts w:ascii="Times New Roman CYR" w:hAnsi="Times New Roman CYR"/>
          <w:sz w:val="28"/>
        </w:rPr>
        <w:t xml:space="preserve">Приложение </w:t>
      </w:r>
    </w:p>
    <w:p w:rsidR="00BF0F73" w:rsidRDefault="008C7BD4">
      <w:pPr>
        <w:widowControl w:val="0"/>
        <w:ind w:left="5172" w:hanging="211"/>
        <w:jc w:val="right"/>
        <w:rPr>
          <w:rFonts w:ascii="Times New Roman CYR" w:hAnsi="Times New Roman CYR"/>
          <w:sz w:val="28"/>
        </w:rPr>
      </w:pPr>
      <w:r>
        <w:rPr>
          <w:rFonts w:ascii="Times New Roman CYR" w:hAnsi="Times New Roman CYR"/>
          <w:sz w:val="28"/>
        </w:rPr>
        <w:t>к административному регламенту предоставления муниципальной услуги «Выдача выписки из похозяйственной книги»</w:t>
      </w:r>
    </w:p>
    <w:p w:rsidR="00BF0F73" w:rsidRDefault="008C7BD4">
      <w:pPr>
        <w:pStyle w:val="ac"/>
        <w:jc w:val="center"/>
        <w:rPr>
          <w:sz w:val="28"/>
        </w:rPr>
      </w:pPr>
      <w:r>
        <w:rPr>
          <w:rFonts w:ascii="Times New Roman CYR" w:hAnsi="Times New Roman CYR"/>
          <w:sz w:val="28"/>
        </w:rPr>
        <w:tab/>
      </w:r>
      <w:r>
        <w:rPr>
          <w:sz w:val="28"/>
        </w:rPr>
        <w:t>СОГЛАСИЕ</w:t>
      </w:r>
    </w:p>
    <w:p w:rsidR="00BF0F73" w:rsidRDefault="008C7BD4">
      <w:pPr>
        <w:jc w:val="center"/>
        <w:rPr>
          <w:sz w:val="28"/>
        </w:rPr>
      </w:pPr>
      <w:r>
        <w:rPr>
          <w:sz w:val="28"/>
        </w:rPr>
        <w:t>со сведениями, внесенными в похозяйственную книгу</w:t>
      </w:r>
    </w:p>
    <w:p w:rsidR="00BF0F73" w:rsidRDefault="008C7BD4">
      <w:pPr>
        <w:jc w:val="center"/>
      </w:pPr>
      <w:r>
        <w:rPr>
          <w:sz w:val="28"/>
        </w:rPr>
        <w:t>в информационной системе</w:t>
      </w:r>
    </w:p>
    <w:p w:rsidR="00BF0F73" w:rsidRDefault="008C7BD4">
      <w:pPr>
        <w:rPr>
          <w:sz w:val="28"/>
        </w:rPr>
      </w:pPr>
      <w:r>
        <w:rPr>
          <w:sz w:val="28"/>
        </w:rPr>
        <w:t>     Я,___________________________________</w:t>
      </w:r>
      <w:r w:rsidR="00024F80">
        <w:rPr>
          <w:sz w:val="28"/>
        </w:rPr>
        <w:t>__</w:t>
      </w:r>
      <w:r>
        <w:rPr>
          <w:sz w:val="28"/>
        </w:rPr>
        <w:t>______</w:t>
      </w:r>
      <w:r w:rsidR="00024F80">
        <w:rPr>
          <w:sz w:val="28"/>
        </w:rPr>
        <w:t>_</w:t>
      </w:r>
      <w:r>
        <w:rPr>
          <w:sz w:val="28"/>
        </w:rPr>
        <w:t>____________________,</w:t>
      </w:r>
    </w:p>
    <w:p w:rsidR="00BF0F73" w:rsidRDefault="008C7BD4">
      <w:pPr>
        <w:rPr>
          <w:sz w:val="28"/>
        </w:rPr>
      </w:pPr>
      <w:r>
        <w:rPr>
          <w:sz w:val="28"/>
        </w:rPr>
        <w:t>паспорт__________________________выдан___</w:t>
      </w:r>
      <w:r w:rsidR="00024F80">
        <w:rPr>
          <w:sz w:val="28"/>
        </w:rPr>
        <w:t>__</w:t>
      </w:r>
      <w:r>
        <w:rPr>
          <w:sz w:val="28"/>
        </w:rPr>
        <w:t>_________________________</w:t>
      </w:r>
    </w:p>
    <w:p w:rsidR="00BF0F73" w:rsidRDefault="008C7BD4">
      <w:pPr>
        <w:rPr>
          <w:sz w:val="28"/>
        </w:rPr>
      </w:pPr>
      <w:r>
        <w:rPr>
          <w:sz w:val="28"/>
        </w:rPr>
        <w:t>___________________________________________</w:t>
      </w:r>
      <w:r w:rsidR="00024F80">
        <w:rPr>
          <w:sz w:val="28"/>
        </w:rPr>
        <w:t>__</w:t>
      </w:r>
      <w:r>
        <w:rPr>
          <w:sz w:val="28"/>
        </w:rPr>
        <w:t>_______________________,</w:t>
      </w:r>
    </w:p>
    <w:p w:rsidR="00BF0F73" w:rsidRDefault="008C7BD4">
      <w:pPr>
        <w:rPr>
          <w:sz w:val="28"/>
        </w:rPr>
      </w:pPr>
      <w:r>
        <w:rPr>
          <w:sz w:val="28"/>
        </w:rPr>
        <w:t>адрес регистрации: ____________________________</w:t>
      </w:r>
      <w:r w:rsidR="00024F80">
        <w:rPr>
          <w:sz w:val="28"/>
        </w:rPr>
        <w:t>__</w:t>
      </w:r>
      <w:r>
        <w:rPr>
          <w:sz w:val="28"/>
        </w:rPr>
        <w:t>_____________________</w:t>
      </w:r>
    </w:p>
    <w:p w:rsidR="00BF0F73" w:rsidRDefault="008C7BD4">
      <w:pPr>
        <w:rPr>
          <w:sz w:val="28"/>
        </w:rPr>
      </w:pPr>
      <w:r>
        <w:rPr>
          <w:sz w:val="28"/>
        </w:rPr>
        <w:t>______________________________________________</w:t>
      </w:r>
      <w:r w:rsidR="00024F80">
        <w:rPr>
          <w:sz w:val="28"/>
        </w:rPr>
        <w:t>__</w:t>
      </w:r>
      <w:r>
        <w:rPr>
          <w:sz w:val="28"/>
        </w:rPr>
        <w:t>____________________,</w:t>
      </w:r>
    </w:p>
    <w:p w:rsidR="00BF0F73" w:rsidRDefault="008C7BD4">
      <w:pPr>
        <w:spacing w:beforeAutospacing="1" w:afterAutospacing="1"/>
        <w:jc w:val="both"/>
        <w:rPr>
          <w:sz w:val="28"/>
        </w:rPr>
      </w:pPr>
      <w:r>
        <w:rPr>
          <w:sz w:val="28"/>
        </w:rPr>
        <w:t>подтверждаю, что по состоянию на______________   сведения в похозяйственную книгу № ______</w:t>
      </w:r>
      <w:r w:rsidR="00024F80">
        <w:rPr>
          <w:sz w:val="28"/>
        </w:rPr>
        <w:t>____________</w:t>
      </w:r>
      <w:r>
        <w:rPr>
          <w:sz w:val="28"/>
        </w:rPr>
        <w:t>__ лицевой счет ЛПХ №______</w:t>
      </w:r>
      <w:r w:rsidR="00024F80">
        <w:rPr>
          <w:sz w:val="28"/>
        </w:rPr>
        <w:t>_______________</w:t>
      </w:r>
      <w:r>
        <w:rPr>
          <w:sz w:val="28"/>
        </w:rPr>
        <w:t>____ внесены органом местного самоуправления   ___________________________</w:t>
      </w:r>
      <w:r w:rsidR="00024F80">
        <w:rPr>
          <w:sz w:val="28"/>
        </w:rPr>
        <w:t>_____________________________________________________________________________________________________________</w:t>
      </w:r>
      <w:r>
        <w:rPr>
          <w:sz w:val="28"/>
        </w:rPr>
        <w:t xml:space="preserve">____________________________________________________________________________________________________________________________________ </w:t>
      </w:r>
      <w:r>
        <w:rPr>
          <w:sz w:val="28"/>
          <w:vertAlign w:val="subscript"/>
        </w:rPr>
        <w:t>(наименование органа местного  самоуправления, Ф.И.О</w:t>
      </w:r>
      <w:r>
        <w:rPr>
          <w:vertAlign w:val="subscript"/>
        </w:rPr>
        <w:t>. и должность лица, вносившего сведения  в похозяйственную книгу)</w:t>
      </w:r>
    </w:p>
    <w:p w:rsidR="00BF0F73" w:rsidRDefault="008C7BD4">
      <w:pPr>
        <w:spacing w:beforeAutospacing="1" w:afterAutospacing="1"/>
        <w:rPr>
          <w:sz w:val="28"/>
        </w:rPr>
      </w:pPr>
      <w:r>
        <w:rPr>
          <w:sz w:val="28"/>
        </w:rPr>
        <w:t>в полном объеме с моих слов и являются верными.</w:t>
      </w:r>
    </w:p>
    <w:p w:rsidR="00024F80" w:rsidRDefault="008C7BD4" w:rsidP="00024F80">
      <w:pPr>
        <w:jc w:val="both"/>
        <w:rPr>
          <w:sz w:val="28"/>
        </w:rPr>
      </w:pPr>
      <w:r>
        <w:rPr>
          <w:sz w:val="28"/>
        </w:rPr>
        <w:t xml:space="preserve">Настоящим также выражаю свое согласие/несогласие на </w:t>
      </w:r>
      <w:r w:rsidR="00024F80">
        <w:rPr>
          <w:sz w:val="28"/>
        </w:rPr>
        <w:t>обработку моих</w:t>
      </w:r>
    </w:p>
    <w:p w:rsidR="00BF0F73" w:rsidRDefault="008C7BD4" w:rsidP="00024F80">
      <w:pPr>
        <w:jc w:val="center"/>
        <w:rPr>
          <w:sz w:val="28"/>
        </w:rPr>
      </w:pPr>
      <w:r>
        <w:t>(</w:t>
      </w:r>
      <w:r>
        <w:rPr>
          <w:sz w:val="28"/>
          <w:vertAlign w:val="subscript"/>
        </w:rPr>
        <w:t>ненужное вычеркнуть)</w:t>
      </w:r>
    </w:p>
    <w:p w:rsidR="00BF0F73" w:rsidRDefault="008C7BD4" w:rsidP="00024F80">
      <w:pPr>
        <w:jc w:val="both"/>
        <w:rPr>
          <w:sz w:val="28"/>
        </w:rPr>
      </w:pPr>
      <w:r>
        <w:rPr>
          <w:sz w:val="28"/>
        </w:rPr>
        <w:t xml:space="preserve">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w:t>
      </w:r>
      <w:hyperlink r:id="rId6" w:anchor="1000" w:history="1">
        <w:r>
          <w:rPr>
            <w:sz w:val="28"/>
          </w:rPr>
          <w:t>приложении № 1</w:t>
        </w:r>
      </w:hyperlink>
      <w:r>
        <w:rPr>
          <w:sz w:val="28"/>
        </w:rPr>
        <w:t> к  приказу Министерства сельского хозяйства РФ от 27 сентября 2022 г. № 629 "Об утверждении формы и порядка ведения похозяйственных книг".</w:t>
      </w:r>
    </w:p>
    <w:p w:rsidR="00BF0F73" w:rsidRDefault="00BF0F73">
      <w:pPr>
        <w:spacing w:beforeAutospacing="1" w:afterAutospacing="1"/>
        <w:ind w:left="-180" w:hanging="180"/>
        <w:jc w:val="both"/>
        <w:rPr>
          <w:sz w:val="28"/>
        </w:rPr>
      </w:pPr>
    </w:p>
    <w:p w:rsidR="00BF0F73" w:rsidRDefault="008C7BD4" w:rsidP="00024F80">
      <w:pPr>
        <w:spacing w:beforeAutospacing="1" w:afterAutospacing="1"/>
        <w:jc w:val="both"/>
        <w:rPr>
          <w:sz w:val="28"/>
        </w:rPr>
      </w:pPr>
      <w:r>
        <w:rPr>
          <w:sz w:val="28"/>
        </w:rPr>
        <w:t>"__"_______________20__  года_____________(___________________________)</w:t>
      </w:r>
    </w:p>
    <w:p w:rsidR="00BF0F73" w:rsidRDefault="008C7BD4">
      <w:pPr>
        <w:spacing w:beforeAutospacing="1" w:afterAutospacing="1"/>
        <w:rPr>
          <w:sz w:val="28"/>
          <w:vertAlign w:val="subscript"/>
        </w:rPr>
      </w:pPr>
      <w:r>
        <w:rPr>
          <w:vertAlign w:val="subscript"/>
        </w:rPr>
        <w:t xml:space="preserve">                                                                                                                 </w:t>
      </w:r>
      <w:r>
        <w:rPr>
          <w:sz w:val="28"/>
          <w:vertAlign w:val="subscript"/>
        </w:rPr>
        <w:t>Подпись                                  Расшифровка подписи</w:t>
      </w:r>
    </w:p>
    <w:p w:rsidR="00BF0F73" w:rsidRDefault="00BF0F73"/>
    <w:sectPr w:rsidR="00BF0F73" w:rsidSect="00284C78">
      <w:pgSz w:w="11906" w:h="16838"/>
      <w:pgMar w:top="1135" w:right="566" w:bottom="993"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73"/>
    <w:rsid w:val="00024F80"/>
    <w:rsid w:val="0003109B"/>
    <w:rsid w:val="00284C78"/>
    <w:rsid w:val="002C21B3"/>
    <w:rsid w:val="0050472A"/>
    <w:rsid w:val="008C4520"/>
    <w:rsid w:val="008C7BD4"/>
    <w:rsid w:val="00937B62"/>
    <w:rsid w:val="00A6665D"/>
    <w:rsid w:val="00B7685C"/>
    <w:rsid w:val="00BF0F73"/>
    <w:rsid w:val="00E35D3D"/>
    <w:rsid w:val="00EC6A8F"/>
    <w:rsid w:val="00FA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3FDA"/>
  <w15:docId w15:val="{480CDC02-BF2C-4AD4-A5EB-580830E1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tabs>
        <w:tab w:val="left" w:pos="2980"/>
      </w:tabs>
      <w:jc w:val="center"/>
      <w:outlineLvl w:val="0"/>
    </w:pPr>
    <w:rPr>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No Spacing"/>
    <w:link w:val="a4"/>
    <w:rPr>
      <w:sz w:val="24"/>
    </w:rPr>
  </w:style>
  <w:style w:type="character" w:customStyle="1" w:styleId="a4">
    <w:name w:val="Без интервала Знак"/>
    <w:link w:val="a3"/>
    <w:rPr>
      <w:sz w:val="24"/>
    </w:rPr>
  </w:style>
  <w:style w:type="paragraph" w:customStyle="1" w:styleId="12">
    <w:name w:val="Основной шрифт абзаца1"/>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8"/>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a8">
    <w:name w:val="Body Text"/>
    <w:basedOn w:val="a"/>
    <w:link w:val="a9"/>
    <w:pPr>
      <w:tabs>
        <w:tab w:val="left" w:pos="1160"/>
      </w:tabs>
      <w:jc w:val="both"/>
    </w:pPr>
    <w:rPr>
      <w:sz w:val="28"/>
    </w:rPr>
  </w:style>
  <w:style w:type="character" w:customStyle="1" w:styleId="a9">
    <w:name w:val="Основной текст Знак"/>
    <w:basedOn w:val="1"/>
    <w:link w:val="a8"/>
    <w:rPr>
      <w:sz w:val="28"/>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a">
    <w:name w:val="List Paragraph"/>
    <w:basedOn w:val="a"/>
    <w:link w:val="ab"/>
    <w:pPr>
      <w:spacing w:after="200" w:line="276" w:lineRule="auto"/>
      <w:ind w:left="720"/>
      <w:contextualSpacing/>
    </w:pPr>
    <w:rPr>
      <w:rFonts w:ascii="Calibri" w:hAnsi="Calibri"/>
      <w:sz w:val="22"/>
    </w:rPr>
  </w:style>
  <w:style w:type="character" w:customStyle="1" w:styleId="ab">
    <w:name w:val="Абзац списка Знак"/>
    <w:basedOn w:val="1"/>
    <w:link w:val="aa"/>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0">
    <w:name w:val="Гиперссылка12"/>
    <w:link w:val="110"/>
    <w:rPr>
      <w:color w:val="0000FF"/>
      <w:u w:val="single"/>
    </w:rPr>
  </w:style>
  <w:style w:type="character" w:customStyle="1" w:styleId="110">
    <w:name w:val="Гиперссылка11"/>
    <w:link w:val="120"/>
    <w:rPr>
      <w:color w:val="0000FF"/>
      <w:u w:val="single"/>
    </w:rPr>
  </w:style>
  <w:style w:type="paragraph" w:styleId="ac">
    <w:name w:val="Normal (Web)"/>
    <w:basedOn w:val="a"/>
    <w:link w:val="ad"/>
    <w:pPr>
      <w:spacing w:beforeAutospacing="1" w:afterAutospacing="1"/>
    </w:pPr>
  </w:style>
  <w:style w:type="character" w:customStyle="1" w:styleId="ad">
    <w:name w:val="Обычный (Интернет) Знак"/>
    <w:basedOn w:val="1"/>
    <w:link w:val="ac"/>
    <w:rPr>
      <w:sz w:val="24"/>
    </w:rPr>
  </w:style>
  <w:style w:type="paragraph" w:customStyle="1" w:styleId="121">
    <w:name w:val="Основной шрифт абзаца12"/>
    <w:link w:val="111"/>
  </w:style>
  <w:style w:type="character" w:customStyle="1" w:styleId="111">
    <w:name w:val="Основной шрифт абзаца11"/>
    <w:link w:val="12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22">
    <w:name w:val="Обычный12"/>
    <w:link w:val="112"/>
    <w:rPr>
      <w:sz w:val="24"/>
    </w:rPr>
  </w:style>
  <w:style w:type="character" w:customStyle="1" w:styleId="112">
    <w:name w:val="Обычный11"/>
    <w:link w:val="122"/>
    <w:rPr>
      <w:sz w:val="24"/>
    </w:rPr>
  </w:style>
  <w:style w:type="character" w:customStyle="1" w:styleId="20">
    <w:name w:val="Заголовок 2 Знак"/>
    <w:link w:val="2"/>
    <w:rPr>
      <w:rFonts w:ascii="XO Thames" w:hAnsi="XO Thames"/>
      <w:b/>
      <w:sz w:val="28"/>
    </w:rPr>
  </w:style>
  <w:style w:type="character" w:styleId="af2">
    <w:name w:val="Unresolved Mention"/>
    <w:basedOn w:val="a0"/>
    <w:uiPriority w:val="99"/>
    <w:semiHidden/>
    <w:unhideWhenUsed/>
    <w:rsid w:val="00031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5940401/" TargetMode="External"/><Relationship Id="rId5" Type="http://schemas.openxmlformats.org/officeDocument/2006/relationships/hyperlink" Target="mailto:sp13142@donpac.ru" TargetMode="External"/><Relationship Id="rId4" Type="http://schemas.openxmlformats.org/officeDocument/2006/relationships/hyperlink" Target="https://www.kyteiniki.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12762</Words>
  <Characters>72747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2025-07-10T05:09:00Z</dcterms:created>
  <dcterms:modified xsi:type="dcterms:W3CDTF">2025-08-28T05:45:00Z</dcterms:modified>
</cp:coreProperties>
</file>