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EF" w:rsidRPr="0049111C" w:rsidRDefault="008F41D7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00">
        <w:rPr>
          <w:rFonts w:ascii="Times New Roman" w:hAnsi="Times New Roman" w:cs="Times New Roman"/>
          <w:sz w:val="28"/>
          <w:szCs w:val="28"/>
        </w:rPr>
        <w:t xml:space="preserve">      </w:t>
      </w:r>
      <w:r w:rsidR="002263EF" w:rsidRPr="0049111C">
        <w:rPr>
          <w:rFonts w:ascii="Times New Roman" w:hAnsi="Times New Roman" w:cs="Times New Roman"/>
          <w:sz w:val="28"/>
          <w:szCs w:val="28"/>
        </w:rPr>
        <w:t xml:space="preserve">РОСТОВСКАЯ ОБЛАСТЬ                                 </w:t>
      </w: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2263EF" w:rsidRPr="0049111C" w:rsidRDefault="002263EF" w:rsidP="0049111C">
      <w:pPr>
        <w:pStyle w:val="2"/>
        <w:tabs>
          <w:tab w:val="left" w:pos="5387"/>
        </w:tabs>
        <w:rPr>
          <w:rFonts w:ascii="Times New Roman" w:hAnsi="Times New Roman"/>
          <w:b w:val="0"/>
          <w:szCs w:val="28"/>
        </w:rPr>
      </w:pPr>
      <w:r w:rsidRPr="0049111C">
        <w:rPr>
          <w:rFonts w:ascii="Times New Roman" w:hAnsi="Times New Roman"/>
          <w:b w:val="0"/>
          <w:szCs w:val="28"/>
        </w:rPr>
        <w:t>СОБРАНИЕ ДЕПУТАТОВ</w:t>
      </w: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3EF" w:rsidRPr="0049111C" w:rsidRDefault="002263EF" w:rsidP="0049111C">
      <w:pPr>
        <w:pStyle w:val="1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РЕШЕНИЕ   </w:t>
      </w: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111C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111C">
        <w:rPr>
          <w:rFonts w:ascii="Times New Roman" w:hAnsi="Times New Roman" w:cs="Times New Roman"/>
          <w:sz w:val="28"/>
          <w:szCs w:val="28"/>
        </w:rPr>
        <w:t xml:space="preserve"> об исполнении </w:t>
      </w: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местного бюджета за 2015 год</w:t>
      </w: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9111C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                  </w:t>
      </w:r>
      <w:r w:rsidR="00292900">
        <w:rPr>
          <w:rFonts w:ascii="Times New Roman" w:hAnsi="Times New Roman" w:cs="Times New Roman"/>
          <w:sz w:val="28"/>
          <w:szCs w:val="28"/>
        </w:rPr>
        <w:t xml:space="preserve">                         4 апреля </w:t>
      </w:r>
      <w:r w:rsidRPr="0049111C">
        <w:rPr>
          <w:rFonts w:ascii="Times New Roman" w:hAnsi="Times New Roman" w:cs="Times New Roman"/>
          <w:sz w:val="28"/>
          <w:szCs w:val="28"/>
        </w:rPr>
        <w:t xml:space="preserve"> 2016 года     </w:t>
      </w:r>
    </w:p>
    <w:p w:rsidR="002263EF" w:rsidRPr="0049111C" w:rsidRDefault="002263EF" w:rsidP="0049111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pStyle w:val="33"/>
        <w:tabs>
          <w:tab w:val="left" w:pos="5387"/>
        </w:tabs>
        <w:ind w:firstLine="0"/>
        <w:rPr>
          <w:szCs w:val="28"/>
        </w:rPr>
      </w:pPr>
      <w:r w:rsidRPr="0049111C">
        <w:rPr>
          <w:szCs w:val="28"/>
        </w:rPr>
        <w:t xml:space="preserve">        Статья 1</w:t>
      </w:r>
    </w:p>
    <w:p w:rsidR="002263EF" w:rsidRPr="008F41D7" w:rsidRDefault="002263EF" w:rsidP="004911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D7">
        <w:rPr>
          <w:rFonts w:ascii="Times New Roman" w:hAnsi="Times New Roman" w:cs="Times New Roman"/>
          <w:sz w:val="28"/>
          <w:szCs w:val="28"/>
        </w:rPr>
        <w:tab/>
        <w:t>Утвердить отчет об исполнении бюджета Кутейниковского сельского поселения за 201</w:t>
      </w:r>
      <w:r w:rsidR="009307B5" w:rsidRPr="008F41D7">
        <w:rPr>
          <w:rFonts w:ascii="Times New Roman" w:hAnsi="Times New Roman" w:cs="Times New Roman"/>
          <w:sz w:val="28"/>
          <w:szCs w:val="28"/>
        </w:rPr>
        <w:t>5</w:t>
      </w:r>
      <w:r w:rsidRPr="008F41D7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F41D7" w:rsidRPr="008F41D7">
        <w:rPr>
          <w:rFonts w:ascii="Times New Roman" w:hAnsi="Times New Roman" w:cs="Times New Roman"/>
          <w:sz w:val="28"/>
          <w:szCs w:val="28"/>
        </w:rPr>
        <w:t xml:space="preserve">18 830.8 </w:t>
      </w:r>
      <w:r w:rsidRPr="008F41D7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8F41D7" w:rsidRPr="008F41D7">
        <w:rPr>
          <w:rFonts w:ascii="Times New Roman" w:hAnsi="Times New Roman" w:cs="Times New Roman"/>
          <w:sz w:val="28"/>
          <w:szCs w:val="28"/>
        </w:rPr>
        <w:t xml:space="preserve">18 591.8 </w:t>
      </w:r>
      <w:r w:rsidRPr="008F41D7">
        <w:rPr>
          <w:rFonts w:ascii="Times New Roman" w:hAnsi="Times New Roman" w:cs="Times New Roman"/>
          <w:sz w:val="28"/>
          <w:szCs w:val="28"/>
        </w:rPr>
        <w:t>тыс. рублей с превышением доходов над расходами (</w:t>
      </w:r>
      <w:proofErr w:type="spellStart"/>
      <w:r w:rsidRPr="008F41D7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8F41D7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8F41D7" w:rsidRPr="008F41D7">
        <w:rPr>
          <w:rFonts w:ascii="Times New Roman" w:hAnsi="Times New Roman" w:cs="Times New Roman"/>
          <w:sz w:val="28"/>
          <w:szCs w:val="28"/>
        </w:rPr>
        <w:t>239,0</w:t>
      </w:r>
      <w:r w:rsidRPr="008F41D7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 </w:t>
      </w:r>
    </w:p>
    <w:p w:rsidR="002263EF" w:rsidRPr="008F41D7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D7">
        <w:rPr>
          <w:rFonts w:ascii="Times New Roman" w:hAnsi="Times New Roman" w:cs="Times New Roman"/>
          <w:sz w:val="28"/>
          <w:szCs w:val="28"/>
        </w:rPr>
        <w:t>1) по доходам местного бюджета по кодам классификации доходов бюджет</w:t>
      </w:r>
      <w:r w:rsidR="008F41D7" w:rsidRPr="008F41D7">
        <w:rPr>
          <w:rFonts w:ascii="Times New Roman" w:hAnsi="Times New Roman" w:cs="Times New Roman"/>
          <w:sz w:val="28"/>
          <w:szCs w:val="28"/>
        </w:rPr>
        <w:t>ов</w:t>
      </w:r>
      <w:r w:rsidRPr="008F41D7">
        <w:rPr>
          <w:rFonts w:ascii="Times New Roman" w:hAnsi="Times New Roman" w:cs="Times New Roman"/>
          <w:sz w:val="28"/>
          <w:szCs w:val="28"/>
        </w:rPr>
        <w:t xml:space="preserve"> за 201</w:t>
      </w:r>
      <w:r w:rsidR="008F41D7" w:rsidRPr="008F41D7">
        <w:rPr>
          <w:rFonts w:ascii="Times New Roman" w:hAnsi="Times New Roman" w:cs="Times New Roman"/>
          <w:sz w:val="28"/>
          <w:szCs w:val="28"/>
        </w:rPr>
        <w:t>5</w:t>
      </w:r>
      <w:r w:rsidRPr="008F41D7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2263EF" w:rsidRPr="008F41D7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D7">
        <w:rPr>
          <w:rFonts w:ascii="Times New Roman" w:hAnsi="Times New Roman" w:cs="Times New Roman"/>
          <w:sz w:val="28"/>
          <w:szCs w:val="28"/>
        </w:rPr>
        <w:t>2) по доходам местного бюджета по кодам видов доходов, подвидов доходов, классификации операций сектора государственного управления, относящихся к доходам местного бюджета за 201</w:t>
      </w:r>
      <w:r w:rsidR="008F41D7" w:rsidRPr="008F41D7">
        <w:rPr>
          <w:rFonts w:ascii="Times New Roman" w:hAnsi="Times New Roman" w:cs="Times New Roman"/>
          <w:sz w:val="28"/>
          <w:szCs w:val="28"/>
        </w:rPr>
        <w:t>5</w:t>
      </w:r>
      <w:r w:rsidRPr="008F41D7">
        <w:rPr>
          <w:rFonts w:ascii="Times New Roman" w:hAnsi="Times New Roman" w:cs="Times New Roman"/>
          <w:sz w:val="28"/>
          <w:szCs w:val="28"/>
        </w:rPr>
        <w:t xml:space="preserve"> год, согласно приложению 2 к настоящему решению;</w:t>
      </w:r>
    </w:p>
    <w:p w:rsidR="002263EF" w:rsidRPr="008F41D7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D7">
        <w:rPr>
          <w:rFonts w:ascii="Times New Roman" w:hAnsi="Times New Roman" w:cs="Times New Roman"/>
          <w:sz w:val="28"/>
          <w:szCs w:val="28"/>
        </w:rPr>
        <w:t>3) по расходам местного бюджета по ведомственной структуре расходов местного бюджета за 201</w:t>
      </w:r>
      <w:r w:rsidR="008F41D7" w:rsidRPr="008F41D7">
        <w:rPr>
          <w:rFonts w:ascii="Times New Roman" w:hAnsi="Times New Roman" w:cs="Times New Roman"/>
          <w:sz w:val="28"/>
          <w:szCs w:val="28"/>
        </w:rPr>
        <w:t>5</w:t>
      </w:r>
      <w:r w:rsidRPr="008F41D7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2263EF" w:rsidRPr="008F41D7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D7">
        <w:rPr>
          <w:rFonts w:ascii="Times New Roman" w:hAnsi="Times New Roman" w:cs="Times New Roman"/>
          <w:sz w:val="28"/>
          <w:szCs w:val="28"/>
        </w:rPr>
        <w:t>4) по расходам местного бюджета по разделам и подразделам классификации расходов бюджет</w:t>
      </w:r>
      <w:r w:rsidR="008F41D7" w:rsidRPr="008F41D7">
        <w:rPr>
          <w:rFonts w:ascii="Times New Roman" w:hAnsi="Times New Roman" w:cs="Times New Roman"/>
          <w:sz w:val="28"/>
          <w:szCs w:val="28"/>
        </w:rPr>
        <w:t>ов за 2015</w:t>
      </w:r>
      <w:r w:rsidRPr="008F41D7"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решению;</w:t>
      </w:r>
    </w:p>
    <w:p w:rsidR="002263EF" w:rsidRPr="008F41D7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D7">
        <w:rPr>
          <w:rFonts w:ascii="Times New Roman" w:hAnsi="Times New Roman" w:cs="Times New Roman"/>
          <w:sz w:val="28"/>
          <w:szCs w:val="28"/>
        </w:rPr>
        <w:t xml:space="preserve">5) по источникам финансирования дефицита местного бюджета по кодам </w:t>
      </w:r>
      <w:proofErr w:type="gramStart"/>
      <w:r w:rsidRPr="008F41D7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</w:t>
      </w:r>
      <w:r w:rsidR="008F41D7" w:rsidRPr="008F41D7">
        <w:rPr>
          <w:rFonts w:ascii="Times New Roman" w:hAnsi="Times New Roman" w:cs="Times New Roman"/>
          <w:sz w:val="28"/>
          <w:szCs w:val="28"/>
        </w:rPr>
        <w:t>ов</w:t>
      </w:r>
      <w:r w:rsidRPr="008F41D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F41D7" w:rsidRPr="008F41D7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8F41D7">
        <w:rPr>
          <w:rFonts w:ascii="Times New Roman" w:hAnsi="Times New Roman" w:cs="Times New Roman"/>
          <w:sz w:val="28"/>
          <w:szCs w:val="28"/>
        </w:rPr>
        <w:t xml:space="preserve"> за 201</w:t>
      </w:r>
      <w:r w:rsidR="008F41D7" w:rsidRPr="008F41D7">
        <w:rPr>
          <w:rFonts w:ascii="Times New Roman" w:hAnsi="Times New Roman" w:cs="Times New Roman"/>
          <w:sz w:val="28"/>
          <w:szCs w:val="28"/>
        </w:rPr>
        <w:t>5</w:t>
      </w:r>
      <w:r w:rsidRPr="008F41D7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D7">
        <w:rPr>
          <w:rFonts w:ascii="Times New Roman" w:hAnsi="Times New Roman" w:cs="Times New Roman"/>
          <w:sz w:val="28"/>
          <w:szCs w:val="28"/>
        </w:rPr>
        <w:t>6) по источникам финансирования дефицита местного бюджета по кодам групп, подгрупп, статей, видов источников финансирования дефицита местного бюджета, классификации операций сектора государственного управления, относящихся к источникам финансирования дефицита бюджета за 201</w:t>
      </w:r>
      <w:r w:rsidR="008F41D7" w:rsidRPr="008F41D7">
        <w:rPr>
          <w:rFonts w:ascii="Times New Roman" w:hAnsi="Times New Roman" w:cs="Times New Roman"/>
          <w:sz w:val="28"/>
          <w:szCs w:val="28"/>
        </w:rPr>
        <w:t>5</w:t>
      </w:r>
      <w:r w:rsidRPr="008F41D7">
        <w:rPr>
          <w:rFonts w:ascii="Times New Roman" w:hAnsi="Times New Roman" w:cs="Times New Roman"/>
          <w:sz w:val="28"/>
          <w:szCs w:val="28"/>
        </w:rPr>
        <w:t xml:space="preserve"> год, согласно приложению 6 к настоящему решению.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Статья 2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263EF" w:rsidRPr="0049111C" w:rsidRDefault="002263EF" w:rsidP="0049111C">
      <w:pPr>
        <w:pStyle w:val="33"/>
        <w:tabs>
          <w:tab w:val="left" w:pos="5387"/>
        </w:tabs>
        <w:ind w:firstLine="0"/>
        <w:jc w:val="center"/>
        <w:rPr>
          <w:szCs w:val="28"/>
        </w:rPr>
      </w:pP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     Глава Кутейниковского сельского поселения:                               А.П. Щука </w:t>
      </w: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   </w:t>
      </w: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 ст. Кутейниковская </w:t>
      </w:r>
    </w:p>
    <w:p w:rsidR="00292900" w:rsidRDefault="00292900" w:rsidP="0049111C">
      <w:pPr>
        <w:pStyle w:val="a3"/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04</w:t>
      </w:r>
      <w:r w:rsidR="008F41D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8F41D7">
        <w:rPr>
          <w:sz w:val="28"/>
          <w:szCs w:val="28"/>
        </w:rPr>
        <w:t xml:space="preserve">.2016 </w:t>
      </w:r>
      <w:r>
        <w:rPr>
          <w:sz w:val="28"/>
          <w:szCs w:val="28"/>
        </w:rPr>
        <w:t xml:space="preserve"> года </w:t>
      </w:r>
    </w:p>
    <w:p w:rsidR="002263EF" w:rsidRPr="0049111C" w:rsidRDefault="00292900" w:rsidP="0049111C">
      <w:pPr>
        <w:pStyle w:val="a3"/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№104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"Об </w:t>
      </w:r>
      <w:proofErr w:type="gramStart"/>
      <w:r w:rsidRPr="0049111C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111C">
        <w:rPr>
          <w:rFonts w:ascii="Times New Roman" w:hAnsi="Times New Roman" w:cs="Times New Roman"/>
          <w:sz w:val="28"/>
          <w:szCs w:val="28"/>
        </w:rPr>
        <w:t xml:space="preserve"> об исполнении местного 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бюджета за 2015 год"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ДОХОДЫ МЕСТНОГО БЮДЖЕТА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2015 ГОД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812"/>
        <w:gridCol w:w="1276"/>
      </w:tblGrid>
      <w:tr w:rsidR="002263EF" w:rsidRPr="0049111C" w:rsidTr="0049111C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Код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БЮДЖЕТА - ВСЕГО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18 830.8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081 1 00 00000 00 0000 000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8.4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081 1 16 00000 00 0000 000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8.4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081 1 16 90000 00 0000 140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8.4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081 1 16 90050 10 0000 140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8.4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081 1 16 90050 10 6000 140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8.4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100 1 00 00000 00 0000 000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2 230.9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100 1 03 00000 00 0000 000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НАОГИ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2 230.9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100 1 03 02000 01 0000 110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Акцизы по подакцизным товара</w:t>
            </w:r>
            <w:proofErr w:type="gramStart"/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м(</w:t>
            </w:r>
            <w:proofErr w:type="gramEnd"/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2 230.9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100 1 03 02230 01 0000 110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777.7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100 1 03 02240 01 0000 110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100 1 0102050 01 1000 110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1 532.2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100 1 03 02260 01 0000 110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-100.0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182 1 00 00000 00 0000 000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5 788.5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182 1 01 00000 00 0000 000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1 512.6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1 512.6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1 505.2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182 1 01 02020 01 0000 110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182 1 01 02030 01 0000 110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182 1 05 00000 00 0000 000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1 673.9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182 1 05 01000 00 0000 110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118.3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182 1 05 01010 01 0000 110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116.4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182 1 05 01011 01 0000 110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116.8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182 1 05 01012 01 0000 110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-0.4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182 1 05 01050 01 0000 110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1 555.6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182 1 05 03010 01 0000 110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1 555.6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182 1 06 00000 00 0000 000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2 602.0</w:t>
            </w:r>
          </w:p>
        </w:tc>
      </w:tr>
      <w:tr w:rsidR="002263EF" w:rsidRPr="0049111C" w:rsidTr="0049111C">
        <w:trPr>
          <w:cantSplit/>
          <w:trHeight w:val="3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182 1 06 01000 00 0000 110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45.6</w:t>
            </w:r>
          </w:p>
        </w:tc>
      </w:tr>
      <w:tr w:rsidR="002263EF" w:rsidRPr="0049111C" w:rsidTr="0049111C">
        <w:trPr>
          <w:cantSplit/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45.6</w:t>
            </w:r>
          </w:p>
        </w:tc>
      </w:tr>
      <w:tr w:rsidR="002263EF" w:rsidRPr="0049111C" w:rsidTr="0049111C">
        <w:trPr>
          <w:cantSplit/>
          <w:trHeight w:val="3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2 556.4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182 1 06 06030 00 0000 110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175.7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175.7</w:t>
            </w:r>
          </w:p>
        </w:tc>
      </w:tr>
      <w:tr w:rsidR="002263EF" w:rsidRPr="0049111C" w:rsidTr="0049111C">
        <w:trPr>
          <w:cantSplit/>
          <w:trHeight w:val="32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182 1 06 06040 00 0000 110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2 380.7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2 380.7</w:t>
            </w:r>
          </w:p>
        </w:tc>
      </w:tr>
      <w:tr w:rsidR="002263EF" w:rsidRPr="0049111C" w:rsidTr="0049111C">
        <w:trPr>
          <w:cantSplit/>
          <w:trHeight w:val="4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802 1 00 00000 00 0000 000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</w:tr>
      <w:tr w:rsidR="002263EF" w:rsidRPr="0049111C" w:rsidTr="0049111C">
        <w:trPr>
          <w:cantSplit/>
          <w:trHeight w:val="5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802 1 16 00000 00 0000 000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802 1 16 51000 02 0000 140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802 1 16 51040 02 0000 140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 зачисляемые в бюджеты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</w:tr>
      <w:tr w:rsidR="002263EF" w:rsidRPr="0049111C" w:rsidTr="0049111C">
        <w:trPr>
          <w:cantSplit/>
          <w:trHeight w:val="3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951 1 00 00000 00 0000 000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1 106.9</w:t>
            </w:r>
          </w:p>
        </w:tc>
      </w:tr>
      <w:tr w:rsidR="002263EF" w:rsidRPr="0049111C" w:rsidTr="0049111C">
        <w:trPr>
          <w:cantSplit/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951 1 08 00000 00 0000 000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33.6</w:t>
            </w:r>
          </w:p>
        </w:tc>
      </w:tr>
      <w:tr w:rsidR="002263EF" w:rsidRPr="0049111C" w:rsidTr="0049111C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951 1 08 04000 01 0000 110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33.6</w:t>
            </w:r>
          </w:p>
        </w:tc>
      </w:tr>
      <w:tr w:rsidR="002263EF" w:rsidRPr="0049111C" w:rsidTr="0049111C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951 1 08 04020 01 0000 110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33.6</w:t>
            </w:r>
          </w:p>
        </w:tc>
      </w:tr>
      <w:tr w:rsidR="002263EF" w:rsidRPr="0049111C" w:rsidTr="0049111C">
        <w:trPr>
          <w:cantSplit/>
          <w:trHeight w:val="4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951 1 11 00000 00 0000 000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858.3</w:t>
            </w:r>
          </w:p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951 1 11 05000 00 0000 120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856.0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951 1 11 05020 00 0000 120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330.0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951 1 11 05025 10 0000 120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330.0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951 1 11 05030 00 0000 120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41.9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951 1 11 05035 10 0000 120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41.9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952 1 11 05070 00 0000 120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484.1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953 1 11 05075 10 0000 120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484.1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951 1 11 07000 00 0000 120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951 1 11 07010 00 0000 120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951 1 11 07015 10 0000 120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2263EF" w:rsidRPr="0049111C" w:rsidTr="0049111C">
        <w:trPr>
          <w:cantSplit/>
          <w:trHeight w:val="8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951 1 13 00000 00 0000 000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263EF" w:rsidRPr="0049111C" w:rsidTr="0049111C">
        <w:trPr>
          <w:cantSplit/>
          <w:trHeight w:val="2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951 1 13 02000 00 0000 130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263EF" w:rsidRPr="0049111C" w:rsidTr="0049111C">
        <w:trPr>
          <w:cantSplit/>
          <w:trHeight w:val="5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951 1 13 02060 00 0000 130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263EF" w:rsidRPr="0049111C" w:rsidTr="0049111C">
        <w:trPr>
          <w:cantSplit/>
          <w:trHeight w:val="5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951 1 13 02065 10 0000 130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263EF" w:rsidRPr="0049111C" w:rsidTr="0049111C">
        <w:trPr>
          <w:cantSplit/>
          <w:trHeight w:val="5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951 1 14 00000 00 0000 000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203.0</w:t>
            </w:r>
          </w:p>
        </w:tc>
      </w:tr>
      <w:tr w:rsidR="002263EF" w:rsidRPr="0049111C" w:rsidTr="0049111C">
        <w:trPr>
          <w:cantSplit/>
          <w:trHeight w:val="10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951 1 14 02000 00 0000 000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203.0</w:t>
            </w:r>
          </w:p>
        </w:tc>
      </w:tr>
      <w:tr w:rsidR="002263EF" w:rsidRPr="0049111C" w:rsidTr="0049111C">
        <w:trPr>
          <w:cantSplit/>
          <w:trHeight w:val="8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951 1 14 02050 10 0000 410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203.0</w:t>
            </w:r>
          </w:p>
        </w:tc>
      </w:tr>
      <w:tr w:rsidR="002263EF" w:rsidRPr="0049111C" w:rsidTr="0049111C">
        <w:trPr>
          <w:cantSplit/>
          <w:trHeight w:val="4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951 1 14 02053 10 0000 410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203.0</w:t>
            </w:r>
          </w:p>
        </w:tc>
      </w:tr>
      <w:tr w:rsidR="002263EF" w:rsidRPr="0049111C" w:rsidTr="0049111C">
        <w:trPr>
          <w:cantSplit/>
          <w:trHeight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951 2 00 00000 00 0000 000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9 676.3</w:t>
            </w:r>
          </w:p>
        </w:tc>
      </w:tr>
      <w:tr w:rsidR="002263EF" w:rsidRPr="0049111C" w:rsidTr="0049111C">
        <w:trPr>
          <w:cantSplit/>
          <w:trHeight w:val="2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9 676.3</w:t>
            </w:r>
          </w:p>
        </w:tc>
      </w:tr>
      <w:tr w:rsidR="002263EF" w:rsidRPr="0049111C" w:rsidTr="0049111C">
        <w:trPr>
          <w:cantSplit/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951 2 02 01000 00 0000 151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2 733.2</w:t>
            </w:r>
          </w:p>
        </w:tc>
      </w:tr>
      <w:tr w:rsidR="002263EF" w:rsidRPr="0049111C" w:rsidTr="0049111C">
        <w:trPr>
          <w:cantSplit/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951 2 02 01001 00 0000 151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2 733.2</w:t>
            </w:r>
          </w:p>
        </w:tc>
      </w:tr>
      <w:tr w:rsidR="002263EF" w:rsidRPr="0049111C" w:rsidTr="0049111C">
        <w:trPr>
          <w:cantSplit/>
          <w:trHeight w:val="4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951 2 02 01001 10 0000 151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2 733.2</w:t>
            </w:r>
          </w:p>
        </w:tc>
      </w:tr>
      <w:tr w:rsidR="002263EF" w:rsidRPr="0049111C" w:rsidTr="0049111C">
        <w:trPr>
          <w:cantSplit/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951 2 02 03000 00 0000 151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164.9</w:t>
            </w:r>
          </w:p>
        </w:tc>
      </w:tr>
      <w:tr w:rsidR="002263EF" w:rsidRPr="0049111C" w:rsidTr="0049111C">
        <w:trPr>
          <w:cantSplit/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951 2 02 03015 00 0000 151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164.7</w:t>
            </w:r>
          </w:p>
        </w:tc>
      </w:tr>
      <w:tr w:rsidR="002263EF" w:rsidRPr="0049111C" w:rsidTr="0049111C">
        <w:trPr>
          <w:cantSplit/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951 2 02 03015 10 0000 151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164.7</w:t>
            </w:r>
          </w:p>
        </w:tc>
      </w:tr>
      <w:tr w:rsidR="002263EF" w:rsidRPr="0049111C" w:rsidTr="0049111C">
        <w:trPr>
          <w:cantSplit/>
          <w:trHeight w:val="3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951 2 02 03024 00 0000 151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2263EF" w:rsidRPr="0049111C" w:rsidTr="0049111C">
        <w:trPr>
          <w:cantSplit/>
          <w:trHeight w:val="5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951 2 02 03024 10 0000 151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2263EF" w:rsidRPr="0049111C" w:rsidTr="0049111C">
        <w:trPr>
          <w:cantSplit/>
          <w:trHeight w:val="5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951 2 02 04000 00 0000 151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6 778.2</w:t>
            </w:r>
          </w:p>
        </w:tc>
      </w:tr>
      <w:tr w:rsidR="002263EF" w:rsidRPr="0049111C" w:rsidTr="0049111C">
        <w:trPr>
          <w:cantSplit/>
          <w:trHeight w:val="4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951 2 02 04012 00 0000 151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178.3</w:t>
            </w:r>
          </w:p>
        </w:tc>
      </w:tr>
      <w:tr w:rsidR="002263EF" w:rsidRPr="0049111C" w:rsidTr="0049111C">
        <w:trPr>
          <w:cantSplit/>
          <w:trHeight w:val="4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951 2 02 04012 10 0000 151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178.3</w:t>
            </w:r>
          </w:p>
        </w:tc>
      </w:tr>
      <w:tr w:rsidR="002263EF" w:rsidRPr="0049111C" w:rsidTr="0049111C">
        <w:trPr>
          <w:cantSplit/>
          <w:trHeight w:val="4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951 2 02 04999 00 0000 151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6 599.9</w:t>
            </w:r>
          </w:p>
        </w:tc>
      </w:tr>
      <w:tr w:rsidR="002263EF" w:rsidRPr="0049111C" w:rsidTr="0049111C">
        <w:trPr>
          <w:cantSplit/>
          <w:trHeight w:val="3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951 2 02 04999 10 0000 151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6 599.9</w:t>
            </w:r>
          </w:p>
        </w:tc>
      </w:tr>
      <w:tr w:rsidR="002263EF" w:rsidRPr="0049111C" w:rsidTr="0049111C">
        <w:trPr>
          <w:cantSplit/>
          <w:trHeight w:val="4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ВСЕГО ДОХОДОВ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18 830.8</w:t>
            </w:r>
          </w:p>
        </w:tc>
      </w:tr>
    </w:tbl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             </w:t>
      </w: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 Глава Кутейниковского сельского поселения:                               А.П. Щука 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"Об </w:t>
      </w:r>
      <w:proofErr w:type="gramStart"/>
      <w:r w:rsidRPr="0049111C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111C">
        <w:rPr>
          <w:rFonts w:ascii="Times New Roman" w:hAnsi="Times New Roman" w:cs="Times New Roman"/>
          <w:sz w:val="28"/>
          <w:szCs w:val="28"/>
        </w:rPr>
        <w:t xml:space="preserve"> об исполнении местного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 бюджета за 2015 год"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ДОХОДЫ</w:t>
      </w:r>
      <w:r w:rsidR="0039112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49111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ДОХОДОВ,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КЛАССИФИКАЦИИ ОПЕРАЦИЙ СЕКТОРА ГОСУДАРСТВЕННОГО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УПРАВЛЕНИЯ, </w:t>
      </w:r>
      <w:proofErr w:type="gramStart"/>
      <w:r w:rsidRPr="0049111C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49111C">
        <w:rPr>
          <w:rFonts w:ascii="Times New Roman" w:hAnsi="Times New Roman" w:cs="Times New Roman"/>
          <w:sz w:val="28"/>
          <w:szCs w:val="28"/>
        </w:rPr>
        <w:t xml:space="preserve"> К ДОХОДАМ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МЕСТНОГО БЮДЖЕТА, ЗА 2015 ГОД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5919"/>
        <w:gridCol w:w="1310"/>
      </w:tblGrid>
      <w:tr w:rsidR="002263EF" w:rsidRPr="0049111C" w:rsidTr="0049111C">
        <w:trPr>
          <w:cantSplit/>
          <w:trHeight w:val="41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Код          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1:C78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9 154.5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1 512.6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1 512.6</w:t>
            </w:r>
          </w:p>
        </w:tc>
      </w:tr>
      <w:tr w:rsidR="002263EF" w:rsidRPr="0049111C" w:rsidTr="0049111C">
        <w:trPr>
          <w:cantSplit/>
          <w:trHeight w:val="9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1 505.2</w:t>
            </w:r>
          </w:p>
        </w:tc>
      </w:tr>
      <w:tr w:rsidR="002263EF" w:rsidRPr="0049111C" w:rsidTr="0049111C">
        <w:trPr>
          <w:cantSplit/>
          <w:trHeight w:val="9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2263EF" w:rsidRPr="0049111C" w:rsidTr="0049111C">
        <w:trPr>
          <w:cantSplit/>
          <w:trHeight w:val="9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2263EF" w:rsidRPr="0049111C" w:rsidTr="0049111C">
        <w:trPr>
          <w:cantSplit/>
          <w:trHeight w:val="4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НАОГИ НА ТОВАРЫ (РАБОТЫ, УСЛУГИ), РЕАЛИЗУЕМЫЕ НА ТЕРРИТОРИИ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2 230.9</w:t>
            </w:r>
          </w:p>
        </w:tc>
      </w:tr>
      <w:tr w:rsidR="002263EF" w:rsidRPr="0049111C" w:rsidTr="0049111C">
        <w:trPr>
          <w:cantSplit/>
          <w:trHeight w:val="4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2 230.9</w:t>
            </w:r>
          </w:p>
        </w:tc>
      </w:tr>
      <w:tr w:rsidR="002263EF" w:rsidRPr="0049111C" w:rsidTr="0049111C">
        <w:trPr>
          <w:cantSplit/>
          <w:trHeight w:val="4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1 03 02230 01 0000 110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777.7</w:t>
            </w:r>
          </w:p>
        </w:tc>
      </w:tr>
      <w:tr w:rsidR="002263EF" w:rsidRPr="0049111C" w:rsidTr="0049111C">
        <w:trPr>
          <w:cantSplit/>
          <w:trHeight w:val="4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1 03 02240 01 0000 110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2263EF" w:rsidRPr="0049111C" w:rsidTr="0049111C">
        <w:trPr>
          <w:cantSplit/>
          <w:trHeight w:val="4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1 0102050 01 1000 110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1 532.2</w:t>
            </w:r>
          </w:p>
        </w:tc>
      </w:tr>
      <w:tr w:rsidR="002263EF" w:rsidRPr="0049111C" w:rsidTr="0049111C">
        <w:trPr>
          <w:cantSplit/>
          <w:trHeight w:val="4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1 03 02260 01 0000 110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-100.0</w:t>
            </w:r>
          </w:p>
        </w:tc>
      </w:tr>
      <w:tr w:rsidR="002263EF" w:rsidRPr="0049111C" w:rsidTr="0049111C">
        <w:trPr>
          <w:cantSplit/>
          <w:trHeight w:val="4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1 673.9</w:t>
            </w:r>
          </w:p>
        </w:tc>
      </w:tr>
      <w:tr w:rsidR="002263EF" w:rsidRPr="0049111C" w:rsidTr="0049111C">
        <w:trPr>
          <w:cantSplit/>
          <w:trHeight w:val="5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1 05 01000 00 0000 110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118.3</w:t>
            </w:r>
          </w:p>
        </w:tc>
      </w:tr>
      <w:tr w:rsidR="002263EF" w:rsidRPr="0049111C" w:rsidTr="0049111C">
        <w:trPr>
          <w:cantSplit/>
          <w:trHeight w:val="2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1 05 01010 01 0000 110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116.4</w:t>
            </w:r>
          </w:p>
        </w:tc>
      </w:tr>
      <w:tr w:rsidR="002263EF" w:rsidRPr="0049111C" w:rsidTr="0049111C">
        <w:trPr>
          <w:cantSplit/>
          <w:trHeight w:val="5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1 05 01011 01 0000 110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116.8</w:t>
            </w:r>
          </w:p>
        </w:tc>
      </w:tr>
      <w:tr w:rsidR="002263EF" w:rsidRPr="0049111C" w:rsidTr="0049111C">
        <w:trPr>
          <w:cantSplit/>
          <w:trHeight w:val="5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1 05 01012 01 0000 110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-0.4</w:t>
            </w:r>
          </w:p>
        </w:tc>
      </w:tr>
      <w:tr w:rsidR="002263EF" w:rsidRPr="0049111C" w:rsidTr="0049111C">
        <w:trPr>
          <w:cantSplit/>
          <w:trHeight w:val="5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1 05 01050 01 0000 110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1 555.6</w:t>
            </w:r>
          </w:p>
        </w:tc>
      </w:tr>
      <w:tr w:rsidR="002263EF" w:rsidRPr="0049111C" w:rsidTr="0049111C">
        <w:trPr>
          <w:cantSplit/>
          <w:trHeight w:val="27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1 555.6</w:t>
            </w:r>
          </w:p>
        </w:tc>
      </w:tr>
      <w:tr w:rsidR="002263EF" w:rsidRPr="0049111C" w:rsidTr="0049111C">
        <w:trPr>
          <w:cantSplit/>
          <w:trHeight w:val="4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2 602.0</w:t>
            </w:r>
          </w:p>
        </w:tc>
      </w:tr>
      <w:tr w:rsidR="002263EF" w:rsidRPr="0049111C" w:rsidTr="0049111C">
        <w:trPr>
          <w:cantSplit/>
          <w:trHeight w:val="32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1 06 01000 00 0000 110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45.6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45.6</w:t>
            </w:r>
          </w:p>
        </w:tc>
      </w:tr>
      <w:tr w:rsidR="002263EF" w:rsidRPr="0049111C" w:rsidTr="0049111C">
        <w:trPr>
          <w:cantSplit/>
          <w:trHeight w:val="2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2 556.4</w:t>
            </w:r>
          </w:p>
        </w:tc>
      </w:tr>
      <w:tr w:rsidR="002263EF" w:rsidRPr="0049111C" w:rsidTr="0049111C">
        <w:trPr>
          <w:cantSplit/>
          <w:trHeight w:val="3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175.7</w:t>
            </w:r>
          </w:p>
        </w:tc>
      </w:tr>
      <w:tr w:rsidR="002263EF" w:rsidRPr="0049111C" w:rsidTr="0049111C">
        <w:trPr>
          <w:cantSplit/>
          <w:trHeight w:val="3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175.7</w:t>
            </w:r>
          </w:p>
        </w:tc>
      </w:tr>
      <w:tr w:rsidR="002263EF" w:rsidRPr="0049111C" w:rsidTr="0049111C">
        <w:trPr>
          <w:cantSplit/>
          <w:trHeight w:val="2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2 380.7</w:t>
            </w:r>
          </w:p>
        </w:tc>
      </w:tr>
      <w:tr w:rsidR="002263EF" w:rsidRPr="0049111C" w:rsidTr="0049111C">
        <w:trPr>
          <w:cantSplit/>
          <w:trHeight w:val="2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2 380.7</w:t>
            </w:r>
          </w:p>
        </w:tc>
      </w:tr>
      <w:tr w:rsidR="002263EF" w:rsidRPr="0049111C" w:rsidTr="0049111C">
        <w:trPr>
          <w:cantSplit/>
          <w:trHeight w:val="2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33.6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33.6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33.6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858.3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856.0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330.0</w:t>
            </w:r>
          </w:p>
        </w:tc>
      </w:tr>
      <w:tr w:rsidR="002263EF" w:rsidRPr="0049111C" w:rsidTr="0049111C">
        <w:trPr>
          <w:cantSplit/>
          <w:trHeight w:val="61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330.0</w:t>
            </w:r>
          </w:p>
        </w:tc>
      </w:tr>
      <w:tr w:rsidR="002263EF" w:rsidRPr="0049111C" w:rsidTr="0049111C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41.9</w:t>
            </w:r>
          </w:p>
        </w:tc>
      </w:tr>
      <w:tr w:rsidR="002263EF" w:rsidRPr="0049111C" w:rsidTr="0049111C">
        <w:trPr>
          <w:cantSplit/>
          <w:trHeight w:val="5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41.9</w:t>
            </w:r>
          </w:p>
        </w:tc>
      </w:tr>
      <w:tr w:rsidR="002263EF" w:rsidRPr="0049111C" w:rsidTr="0049111C">
        <w:trPr>
          <w:cantSplit/>
          <w:trHeight w:val="6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1 11 05070 00 0000 120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484.1</w:t>
            </w:r>
          </w:p>
        </w:tc>
      </w:tr>
      <w:tr w:rsidR="002263EF" w:rsidRPr="0049111C" w:rsidTr="0049111C">
        <w:trPr>
          <w:cantSplit/>
          <w:trHeight w:val="6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1 11 05075 10 0000 120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484.1</w:t>
            </w:r>
          </w:p>
        </w:tc>
      </w:tr>
      <w:tr w:rsidR="002263EF" w:rsidRPr="0049111C" w:rsidTr="0049111C">
        <w:trPr>
          <w:cantSplit/>
          <w:trHeight w:val="6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1 11 07000 00 0000 120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2263EF" w:rsidRPr="0049111C" w:rsidTr="0049111C">
        <w:trPr>
          <w:cantSplit/>
          <w:trHeight w:val="6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1 11 07010 00 0000 120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2263EF" w:rsidRPr="0049111C" w:rsidTr="0049111C">
        <w:trPr>
          <w:cantSplit/>
          <w:trHeight w:val="9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1 11 07015 10 0000 120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1 13 02000 00 0000 130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1 13 02060 00 0000 130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1 14 00000 00 0000 000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203.0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1 14 02000 00 0000 000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203.0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1 14 02050 10 0000 410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203.0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203.0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28.2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1 16 51000 02 0000 140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</w:tr>
      <w:tr w:rsidR="002263EF" w:rsidRPr="0049111C" w:rsidTr="0049111C">
        <w:trPr>
          <w:cantSplit/>
          <w:trHeight w:val="2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 зачисляемые в бюджеты поселений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</w:tr>
      <w:tr w:rsidR="002263EF" w:rsidRPr="0049111C" w:rsidTr="0049111C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1 16 90000 00 0000 140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</w:tr>
      <w:tr w:rsidR="002263EF" w:rsidRPr="0049111C" w:rsidTr="0049111C">
        <w:trPr>
          <w:cantSplit/>
          <w:trHeight w:val="4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</w:tr>
      <w:tr w:rsidR="002263EF" w:rsidRPr="0049111C" w:rsidTr="0049111C">
        <w:trPr>
          <w:cantSplit/>
          <w:trHeight w:val="4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9 676.3</w:t>
            </w:r>
          </w:p>
        </w:tc>
      </w:tr>
      <w:tr w:rsidR="002263EF" w:rsidRPr="0049111C" w:rsidTr="0049111C">
        <w:trPr>
          <w:cantSplit/>
          <w:trHeight w:val="25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9 676.3</w:t>
            </w:r>
          </w:p>
        </w:tc>
      </w:tr>
      <w:tr w:rsidR="002263EF" w:rsidRPr="0049111C" w:rsidTr="0049111C">
        <w:trPr>
          <w:cantSplit/>
          <w:trHeight w:val="25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2 02 01000 00 0000 151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2 733.2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2 02 01001 00 0000 151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2 733.2</w:t>
            </w:r>
          </w:p>
        </w:tc>
      </w:tr>
      <w:tr w:rsidR="002263EF" w:rsidRPr="0049111C" w:rsidTr="0049111C">
        <w:trPr>
          <w:cantSplit/>
          <w:trHeight w:val="7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2 733.2</w:t>
            </w:r>
          </w:p>
        </w:tc>
      </w:tr>
      <w:tr w:rsidR="002263EF" w:rsidRPr="0049111C" w:rsidTr="0049111C">
        <w:trPr>
          <w:cantSplit/>
          <w:trHeight w:val="6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2 02 03000 00 0000 151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164.9</w:t>
            </w:r>
          </w:p>
        </w:tc>
      </w:tr>
      <w:tr w:rsidR="002263EF" w:rsidRPr="0049111C" w:rsidTr="0049111C">
        <w:trPr>
          <w:cantSplit/>
          <w:trHeight w:val="2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2 02 03015 00 0000 151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164.7</w:t>
            </w:r>
          </w:p>
        </w:tc>
      </w:tr>
      <w:tr w:rsidR="002263EF" w:rsidRPr="0049111C" w:rsidTr="0049111C">
        <w:trPr>
          <w:cantSplit/>
          <w:trHeight w:val="27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164.7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2 02 03024 00 0000 151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2 02 03024 10 0000 151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2 02 04000 00 0000 151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6 778.2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2 02 04012 00 0000 151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178.3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2 02 04012 10 0000 151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178.3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2 02 04999 00 0000 151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6 599.9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2 02 04999 10 0000 151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6 599.9</w:t>
            </w:r>
          </w:p>
        </w:tc>
      </w:tr>
      <w:tr w:rsidR="002263EF" w:rsidRPr="0049111C" w:rsidTr="0049111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ВСЕГО ДОХОДОВ                  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18 830.8</w:t>
            </w:r>
          </w:p>
        </w:tc>
      </w:tr>
    </w:tbl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Глава Кутейниковского сельского поселения:                               А.П. Щука </w:t>
      </w: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"Об </w:t>
      </w:r>
      <w:proofErr w:type="gramStart"/>
      <w:r w:rsidRPr="0049111C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111C">
        <w:rPr>
          <w:rFonts w:ascii="Times New Roman" w:hAnsi="Times New Roman" w:cs="Times New Roman"/>
          <w:sz w:val="28"/>
          <w:szCs w:val="28"/>
        </w:rPr>
        <w:t xml:space="preserve"> об исполнении местного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 бюджета за 2015 год"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РАСХОДЫ</w:t>
      </w:r>
      <w:r w:rsidR="0039112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49111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МЕСТНОГО БЮДЖЕТА ЗА 2015 ГОД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708"/>
        <w:gridCol w:w="566"/>
        <w:gridCol w:w="587"/>
        <w:gridCol w:w="1399"/>
        <w:gridCol w:w="621"/>
        <w:gridCol w:w="1222"/>
      </w:tblGrid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ЦСР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исполне</w:t>
            </w:r>
            <w:proofErr w:type="spellEnd"/>
          </w:p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Кутейниковского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по оплате работников органа местного самоуправления Кутейниковского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10 2 0011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Кутейниковского сельского поселения «Защита населения и территории  от чрезвычайных ситуаций, обеспечение пожарной безопасности и 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1 260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 муниципального управления и муниципальной службы в  Администрации Кутейниковского сельского поселения, дополнительное профессиональное образование лиц, занятых в системе местного самоуправления» муниципальной программы Кутейниковского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по оплате работников органа местного самоуправления Кутейниковского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10 2 0011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функций органа местного самоуправления Кутейниковского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10 2 0019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407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Мероприятия по диспансеризации муниципальных служащих Кутейниковского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10 2 0019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межбюджетные </w:t>
            </w: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proofErr w:type="gram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передаваемые из местного бюджета в бюджет муниципального района на организацию мероприятий в области градостроительства на территории Кутейниковского сельского поселения,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10 2 8602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направления расходов в рамках подпрограммы «Нормативно-методическое обеспечение и организация бюджетного  процесса» муниципальной программы Кутейниковского сельского 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10 2 9999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на капитальный ремонт, включая разработку проектно-сметной документации здания администрации в рамках подпрограммы «Управление муниципальным имуществом»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10 5 2624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мероприятиям в рамках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непрограммных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расходов органа местного самоуправления Кутейниковского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99 9 7239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«Противодействие терроризму и экстремизму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02 2 2605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02 3 2605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по изготовлению и размещению тематической услуг полиграфической продукции в местах массового пребывания граждан в  рамках подпрограммы «Противодействие терроризму и экстремизму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2605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Официальная публикация нормативно-правовых актов органа местного самоуправления Кутейниковского сельского поселения, Собрания депутатов Кутейниковского сельского поселения в рамках подпрограммы «Содействие развитию институтов и инициатив гражданского общества в Кутейниковском сельском поселении» муниципальной программы Кутейниковского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07 2 2613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по управлению муниципальным имуществом Кутейниковского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«Управление муниципальным имуществом»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261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направления расходов в рамках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непрограммных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расходов органа местного самоуправления Кутейниковского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99 9 9999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непрограммных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расходов органа местного самоуправления Кутейниковского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99 9 5118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непрограммных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расходов органа местного самоуправления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99 9 5118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03 1 2605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03 3 2605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межбюджетные </w:t>
            </w: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proofErr w:type="gram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передаваемые из местного бюджета в бюджет муниципального района на организацию и проведение мобилизационной подготовки, по вопросам гражданской обороны, защиты населения и территорий от ЧС природного и техногенного характера,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10 2 8601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на материально-техническое обеспечение деятельности пожарной команды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03 1 2607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28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строительство (реконструкцию)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внутрипоселковых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автомобильных дорог, за счет средств дорожного фонда, в рамках подпрограммы «Развитие сети автомобильных дорог в Кутейниковском сельском поселении» муниципальной программы Кутейниковского сельского поселения «Развитие транспортной системы» (Бюджетные инвестиции)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08 1 2618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по содержанию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внутрипоселковых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 в рамках подпрограммы «Развитие сети автомобильных дорог в Кутейниковском сельском поселении» муниципальной программы Кутейниковского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08 1 2619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на строительство, реконструкцию, включая разработку проектно-сметной документации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рамках подпрограммы «Развитие сети автомобильных дорог в Кутейниковском сельском поселении» муниципальной программы Кутейниковского сельского поселения «Развитие транспортной системы» (Иные закупки товаров, работ и услуг для обеспечения государственных (муниципальных</w:t>
            </w:r>
            <w:proofErr w:type="gram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08 1 2621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строительство, реконструкцию, включая разработку проектно-сметной документации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внутрипоселковых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 и тротуаров в рамках подпрограммы «Развитие сети автомобильных дорог в Кутейниковском сельском поселении» муниципальной программы Кутейниковского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08 1 2622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проектирование автомобильных дорог общего пользования местного значения с твердым покрытием до сельских населенных  пунктов, не имеющих круглогодичной связи с сетью автомобильных дорог общего пользования в рамках подпрограммы «Развитие сети автомобильных дорог в Кутейниковском сельском поселении» муниципальной программы Кутейниковского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08 1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7350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3 723.9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по управлению муниципальным имуществом Кутейниковского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«Управление муниципальным имуществом»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2616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55.5</w:t>
            </w:r>
          </w:p>
        </w:tc>
      </w:tr>
      <w:tr w:rsidR="0002635B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B" w:rsidRPr="0049111C" w:rsidRDefault="0002635B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по охране окружающей среды в рамках подпрограммы «Охрана окружающей среды в Кутейниковском сельском  поселении» муниципальной программы Кутейниковского сельского поселения «Охрана окружающей среды и рациональное природопользование»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B" w:rsidRPr="0049111C" w:rsidRDefault="0002635B" w:rsidP="008E4E45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B" w:rsidRPr="0049111C" w:rsidRDefault="0002635B" w:rsidP="008E4E45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B" w:rsidRPr="0049111C" w:rsidRDefault="0002635B" w:rsidP="008E4E45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B" w:rsidRPr="0002635B" w:rsidRDefault="0002635B" w:rsidP="0002635B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B" w:rsidRPr="0049111C" w:rsidRDefault="0002635B" w:rsidP="008E4E45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35B" w:rsidRPr="0002635B" w:rsidRDefault="0002635B" w:rsidP="0002635B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управлению муниципальным имуществом Кутейниковского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«Управление муниципальным имуществом»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10 5 2616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Оплата взносов на капитальный ремонт в отношении помещений в МКД, в рамках подпрограммы «Создание условий для обеспечения качественными коммунальными услугами населения Кутейниковского сельского поселения» 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01 1 2626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widowControl w:val="0"/>
              <w:tabs>
                <w:tab w:val="left" w:pos="90"/>
                <w:tab w:val="center" w:pos="6877"/>
                <w:tab w:val="center" w:pos="7672"/>
                <w:tab w:val="center" w:pos="8340"/>
                <w:tab w:val="center" w:pos="9157"/>
                <w:tab w:val="right" w:pos="12600"/>
                <w:tab w:val="right" w:pos="14130"/>
                <w:tab w:val="right" w:pos="15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 Кутейниковского сельского поселения» муниципальной программы 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01 1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коммунальное и ремонтно-техническое обслуживание объектов водопроводного хозяйства в рамках подпрограммы «Создание условий для обеспечения качественными коммунальными услугами населения Кутейниковского сельского поселения» 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01 1 2601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на осуществление полномочий по предоставлению материальной помощи МУП ЖКС Кутейниковского сельского поселения в рамках подпрограммы «Создание условий для обеспечения качественными коммунальными услугами населения Кутейниковского сельского поселения» 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01 1 2603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строительство, реконструкцию, включая разработку проектно-сметной документации объектов водопроводно-канализационного хозяйства» в рамках подпрограммы «Создание условий для обеспечения качественными коммунальными услугами населения Кутейниковского сельского поселения» 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01 1 2623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на строительство, реконструкцию, включая разработку проектно-сметной документации объектов водопроводно-канализационного хозяйства» в рамках подпрограммы «Создание условий для обеспечения качественными коммунальными услугами населения Кутейниковского сельского поселения» 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 (Бюджетные инвестиции)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01 1 2623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по благоустройству территории в рамках подпрограммы «Благоустройство территории Кутейниковского сельского поселения» 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01 2 2604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по охране окружающей среды в рамках подпрограммы «Охрана окружающей среды в Кутейниковском сельском поселении»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05 1 2609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Мероприятия по повышению энергетической эффективности систем освещения в рамках подпрограммы «Энергосбережение Кутейниковского сельского поселения» муниципальной программы Кутейниковского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09 1 2614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(Субсидии бюджетным учреждениям)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2606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 Кутейниковского сельского поселения в рамках подпрограммы «Развитие культуры в Кутейниковском сельском поселении»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2 9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капитальный ремонт, включая разработку проектно-сметной документации памятников в рамках подпрограммы «Развитие культуры в Кутейниковском сельском поселении» муниципальной программы Кутейниковского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04 1 2625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Расходы на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повышения заработной платы работникам муниципальных учреждений культуры в рамках подпрограммы «Развитие культуры в Кутейниковском сельском поселении»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повышения заработной платы работникам  муниципальных учреждений культуры в рамках подпрограммы «Развитие культуры в Кутейниковском сельском поселении»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7385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по повышению энергетической эффективности систем освещения в рамках подпрограммы «Энергосбережение  Кутейниковского сельского поселения» муниципальной программы  Кутейниковского сельского поселения «Энергосбережение и  повышение энергетической эффективности» (Субсидии бюджетным учреждениям)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2614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63EF" w:rsidRPr="0049111C" w:rsidTr="0049111C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Физкультурные и массовые спортивные мероприятия в рамках подпрограммы «Развитие массового спорта на территории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06 1 2611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harCharCharChar"/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</w:tbl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Глава Кутейниковского сельского поселения:                               А.П. Щука </w:t>
      </w: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"Об </w:t>
      </w:r>
      <w:proofErr w:type="gramStart"/>
      <w:r w:rsidRPr="0049111C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111C">
        <w:rPr>
          <w:rFonts w:ascii="Times New Roman" w:hAnsi="Times New Roman" w:cs="Times New Roman"/>
          <w:sz w:val="28"/>
          <w:szCs w:val="28"/>
        </w:rPr>
        <w:t xml:space="preserve"> об исполнении местного 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бюджета за 201</w:t>
      </w:r>
      <w:r w:rsidR="00BE364E">
        <w:rPr>
          <w:rFonts w:ascii="Times New Roman" w:hAnsi="Times New Roman" w:cs="Times New Roman"/>
          <w:sz w:val="28"/>
          <w:szCs w:val="28"/>
        </w:rPr>
        <w:t>5</w:t>
      </w:r>
      <w:r w:rsidRPr="0049111C">
        <w:rPr>
          <w:rFonts w:ascii="Times New Roman" w:hAnsi="Times New Roman" w:cs="Times New Roman"/>
          <w:sz w:val="28"/>
          <w:szCs w:val="28"/>
        </w:rPr>
        <w:t xml:space="preserve"> год"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РАСХОДЫ МЕСТНОГО БЮДЖЕТА ПО РАЗДЕЛАМ И ПОДРАЗДЕЛАМ КЛАССИФИКАЦИИ РАСХОДОВ БЮДЖЕТ</w:t>
      </w:r>
      <w:r w:rsidR="00BE364E">
        <w:rPr>
          <w:rFonts w:ascii="Times New Roman" w:hAnsi="Times New Roman" w:cs="Times New Roman"/>
          <w:sz w:val="28"/>
          <w:szCs w:val="28"/>
        </w:rPr>
        <w:t>ОВ</w:t>
      </w:r>
      <w:r w:rsidRPr="0049111C">
        <w:rPr>
          <w:rFonts w:ascii="Times New Roman" w:hAnsi="Times New Roman" w:cs="Times New Roman"/>
          <w:sz w:val="28"/>
          <w:szCs w:val="28"/>
        </w:rPr>
        <w:t xml:space="preserve"> ЗА 201</w:t>
      </w:r>
      <w:r w:rsidR="00BE364E">
        <w:rPr>
          <w:rFonts w:ascii="Times New Roman" w:hAnsi="Times New Roman" w:cs="Times New Roman"/>
          <w:sz w:val="28"/>
          <w:szCs w:val="28"/>
        </w:rPr>
        <w:t>5</w:t>
      </w:r>
      <w:r w:rsidRPr="0049111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4"/>
        <w:gridCol w:w="567"/>
        <w:gridCol w:w="567"/>
        <w:gridCol w:w="1134"/>
      </w:tblGrid>
      <w:tr w:rsidR="002263EF" w:rsidRPr="0049111C" w:rsidTr="00BE364E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E364E" w:rsidP="00BE364E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63EF" w:rsidRPr="0049111C" w:rsidTr="00BE364E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BE364E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3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E36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63EF" w:rsidRPr="0049111C" w:rsidTr="00BE364E">
        <w:trPr>
          <w:cantSplit/>
          <w:trHeight w:val="60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2 350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общегосударственные вопросы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  <w:r w:rsidR="00BF01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ОБОРОНА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Мобилизационная и вневойсковая подготовка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НАЦИОНАЛЬНАЯ БЕЗРПАСНОСТЬ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AB398A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98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1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39112E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1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ЭКОНОМИКА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9 710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Дорожное хозяйство (дорожные фонды)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национальной экономики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хозяйство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F01B1">
              <w:rPr>
                <w:rFonts w:ascii="Times New Roman" w:hAnsi="Times New Roman" w:cs="Times New Roman"/>
                <w:sz w:val="28"/>
                <w:szCs w:val="28"/>
              </w:rPr>
              <w:t>1 706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63EF" w:rsidRPr="0049111C" w:rsidTr="00BE364E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BF01B1" w:rsidP="00BF01B1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3EF" w:rsidRPr="0049111C" w:rsidTr="00BE364E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AB398A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B398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AB398A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B398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CB52A4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BF01B1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AB398A" w:rsidP="0049111C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BF01B1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AB398A" w:rsidP="0049111C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263EF" w:rsidRPr="004911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2263EF" w:rsidRPr="0049111C" w:rsidTr="00BE364E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AB398A">
            <w:pPr>
              <w:pStyle w:val="ConsPlusCell"/>
              <w:widowControl/>
              <w:tabs>
                <w:tab w:val="left" w:pos="538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AB398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3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</w:p>
    <w:p w:rsidR="002263EF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Глава Кутейниковского сельского поселения:                               А.П. Щука </w:t>
      </w:r>
    </w:p>
    <w:p w:rsidR="00AB398A" w:rsidRDefault="00AB398A" w:rsidP="0049111C">
      <w:pPr>
        <w:pStyle w:val="a3"/>
        <w:tabs>
          <w:tab w:val="left" w:pos="5387"/>
        </w:tabs>
        <w:rPr>
          <w:sz w:val="28"/>
          <w:szCs w:val="28"/>
        </w:rPr>
      </w:pPr>
    </w:p>
    <w:p w:rsidR="00AB398A" w:rsidRPr="0049111C" w:rsidRDefault="00AB398A" w:rsidP="0049111C">
      <w:pPr>
        <w:pStyle w:val="a3"/>
        <w:tabs>
          <w:tab w:val="left" w:pos="5387"/>
        </w:tabs>
        <w:rPr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"Об </w:t>
      </w:r>
      <w:proofErr w:type="gramStart"/>
      <w:r w:rsidRPr="0049111C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111C">
        <w:rPr>
          <w:rFonts w:ascii="Times New Roman" w:hAnsi="Times New Roman" w:cs="Times New Roman"/>
          <w:sz w:val="28"/>
          <w:szCs w:val="28"/>
        </w:rPr>
        <w:t xml:space="preserve"> об исполнении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местного бюджета за 201</w:t>
      </w:r>
      <w:r w:rsidR="00CB52A4">
        <w:rPr>
          <w:rFonts w:ascii="Times New Roman" w:hAnsi="Times New Roman" w:cs="Times New Roman"/>
          <w:sz w:val="28"/>
          <w:szCs w:val="28"/>
        </w:rPr>
        <w:t>5</w:t>
      </w:r>
      <w:r w:rsidRPr="0049111C">
        <w:rPr>
          <w:rFonts w:ascii="Times New Roman" w:hAnsi="Times New Roman" w:cs="Times New Roman"/>
          <w:sz w:val="28"/>
          <w:szCs w:val="28"/>
        </w:rPr>
        <w:t xml:space="preserve"> год"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ИСТОЧНИКОВ ФИНАНСИРОВАНИЯ ДЕФИЦИТ</w:t>
      </w:r>
      <w:r w:rsidR="00CB52A4">
        <w:rPr>
          <w:rFonts w:ascii="Times New Roman" w:hAnsi="Times New Roman" w:cs="Times New Roman"/>
          <w:sz w:val="28"/>
          <w:szCs w:val="28"/>
        </w:rPr>
        <w:t>ОВ БЮДЖЕТОВ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ЗА 201</w:t>
      </w:r>
      <w:r w:rsidR="00CB52A4">
        <w:rPr>
          <w:rFonts w:ascii="Times New Roman" w:hAnsi="Times New Roman" w:cs="Times New Roman"/>
          <w:sz w:val="28"/>
          <w:szCs w:val="28"/>
        </w:rPr>
        <w:t>5</w:t>
      </w:r>
      <w:r w:rsidRPr="004911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  <w:gridCol w:w="1417"/>
      </w:tblGrid>
      <w:tr w:rsidR="002263EF" w:rsidRPr="0049111C" w:rsidTr="00CB5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Код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</w:t>
            </w:r>
          </w:p>
        </w:tc>
      </w:tr>
      <w:tr w:rsidR="002263EF" w:rsidRPr="0049111C" w:rsidTr="00CB5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1:C21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951 01 00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  <w:bookmarkEnd w:id="1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дефицитов бюджетов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 -2</w:t>
            </w:r>
            <w:r w:rsidR="00A313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3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63EF" w:rsidRPr="0049111C" w:rsidTr="00CB5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951 01 05 00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 -2</w:t>
            </w:r>
            <w:r w:rsidR="00A313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3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336" w:rsidRPr="0049111C" w:rsidTr="00CB5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951 01 05 00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336" w:rsidRPr="0049111C" w:rsidTr="00CB5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951 01 05 02 00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336" w:rsidRPr="0049111C" w:rsidTr="00CB52A4">
        <w:trPr>
          <w:cantSplit/>
          <w:trHeight w:val="27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951 01 05 02 01 00 0000 510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336" w:rsidRPr="0049111C" w:rsidTr="00CB5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951 01 05 02 01 10 0000 510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336" w:rsidRPr="0049111C" w:rsidTr="00CB5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951 01 05 00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336" w:rsidRPr="0049111C" w:rsidTr="00CB5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951 01 05 02 00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336" w:rsidRPr="0049111C" w:rsidTr="00CB52A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951 01 05 02 01 00 0000 610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336" w:rsidRPr="0049111C" w:rsidTr="00CB52A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951 01 05 02 01 10 0000 610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36" w:rsidRPr="0049111C" w:rsidRDefault="00A31336" w:rsidP="009307B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Глава Кутейниковского сельского поселения:                               А.П. Щука </w:t>
      </w: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"Об </w:t>
      </w:r>
      <w:proofErr w:type="gramStart"/>
      <w:r w:rsidRPr="0049111C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111C">
        <w:rPr>
          <w:rFonts w:ascii="Times New Roman" w:hAnsi="Times New Roman" w:cs="Times New Roman"/>
          <w:sz w:val="28"/>
          <w:szCs w:val="28"/>
        </w:rPr>
        <w:t xml:space="preserve"> об исполнении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местного бюджета за 201</w:t>
      </w:r>
      <w:r w:rsidR="009307B5">
        <w:rPr>
          <w:rFonts w:ascii="Times New Roman" w:hAnsi="Times New Roman" w:cs="Times New Roman"/>
          <w:sz w:val="28"/>
          <w:szCs w:val="28"/>
        </w:rPr>
        <w:t>5</w:t>
      </w:r>
      <w:r w:rsidRPr="0049111C">
        <w:rPr>
          <w:rFonts w:ascii="Times New Roman" w:hAnsi="Times New Roman" w:cs="Times New Roman"/>
          <w:sz w:val="28"/>
          <w:szCs w:val="28"/>
        </w:rPr>
        <w:t xml:space="preserve"> год"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9111C"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МЕСТНОГО БЮДЖЕТА ПО КОДАМ ГРУПП, ПОДГРУПП,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СТАТЕЙ, ВИДОВ ИСТОЧНИКОВ ФИНАНСИРОВАНИЯ ДЕФИЦИТОВ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МЕСТНОГО БЮДЖЕТА КЛАССИФИКАЦИИ ОПЕРАЦИЙ СЕКТОРА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УПРАВЛЕНИЯ, </w:t>
      </w:r>
      <w:proofErr w:type="gramStart"/>
      <w:r w:rsidRPr="0049111C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49111C">
        <w:rPr>
          <w:rFonts w:ascii="Times New Roman" w:hAnsi="Times New Roman" w:cs="Times New Roman"/>
          <w:sz w:val="28"/>
          <w:szCs w:val="28"/>
        </w:rPr>
        <w:t xml:space="preserve"> К ИСТОЧНИКАМ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>ФИНАНСИРОВАНИЯ ДЕФИЦИТ</w:t>
      </w:r>
      <w:r w:rsidR="009307B5">
        <w:rPr>
          <w:rFonts w:ascii="Times New Roman" w:hAnsi="Times New Roman" w:cs="Times New Roman"/>
          <w:sz w:val="28"/>
          <w:szCs w:val="28"/>
        </w:rPr>
        <w:t>ОВ</w:t>
      </w:r>
      <w:r w:rsidRPr="0049111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307B5">
        <w:rPr>
          <w:rFonts w:ascii="Times New Roman" w:hAnsi="Times New Roman" w:cs="Times New Roman"/>
          <w:sz w:val="28"/>
          <w:szCs w:val="28"/>
        </w:rPr>
        <w:t>ОВ</w:t>
      </w:r>
      <w:r w:rsidRPr="0049111C">
        <w:rPr>
          <w:rFonts w:ascii="Times New Roman" w:hAnsi="Times New Roman" w:cs="Times New Roman"/>
          <w:sz w:val="28"/>
          <w:szCs w:val="28"/>
        </w:rPr>
        <w:t>, ЗА 201</w:t>
      </w:r>
      <w:r w:rsidR="009307B5">
        <w:rPr>
          <w:rFonts w:ascii="Times New Roman" w:hAnsi="Times New Roman" w:cs="Times New Roman"/>
          <w:sz w:val="28"/>
          <w:szCs w:val="28"/>
        </w:rPr>
        <w:t>5</w:t>
      </w:r>
      <w:r w:rsidRPr="004911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63EF" w:rsidRPr="0049111C" w:rsidRDefault="002263EF" w:rsidP="0049111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307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111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095"/>
        <w:gridCol w:w="1560"/>
      </w:tblGrid>
      <w:tr w:rsidR="002263EF" w:rsidRPr="0049111C" w:rsidTr="009307B5">
        <w:trPr>
          <w:cantSplit/>
          <w:trHeight w:val="43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Код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EF" w:rsidRPr="0049111C" w:rsidRDefault="002263EF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</w:t>
            </w:r>
          </w:p>
        </w:tc>
      </w:tr>
      <w:tr w:rsidR="009307B5" w:rsidRPr="0049111C" w:rsidTr="009307B5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01 00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7B5" w:rsidRPr="0049111C" w:rsidTr="009307B5">
        <w:trPr>
          <w:cantSplit/>
          <w:trHeight w:val="2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7B5" w:rsidRPr="0049111C" w:rsidTr="009307B5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бюджетов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7B5" w:rsidRPr="0049111C" w:rsidTr="009307B5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7B5" w:rsidRPr="0049111C" w:rsidTr="009307B5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7B5" w:rsidRPr="0049111C" w:rsidTr="009307B5">
        <w:trPr>
          <w:cantSplit/>
          <w:trHeight w:val="2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7B5" w:rsidRPr="0049111C" w:rsidTr="009307B5">
        <w:trPr>
          <w:cantSplit/>
          <w:trHeight w:val="2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7B5" w:rsidRPr="0049111C" w:rsidTr="009307B5">
        <w:trPr>
          <w:cantSplit/>
          <w:trHeight w:val="2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7B5" w:rsidRPr="0049111C" w:rsidTr="009307B5">
        <w:trPr>
          <w:cantSplit/>
          <w:trHeight w:val="2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7B5" w:rsidRPr="0049111C" w:rsidTr="009307B5">
        <w:trPr>
          <w:cantSplit/>
          <w:trHeight w:val="2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49111C">
            <w:pPr>
              <w:pStyle w:val="ConsPlusCell"/>
              <w:widowControl/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7B5" w:rsidRPr="0049111C" w:rsidRDefault="009307B5" w:rsidP="008E4E4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1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63EF" w:rsidRPr="0049111C" w:rsidRDefault="002263EF" w:rsidP="0049111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  <w:r w:rsidRPr="0049111C">
        <w:rPr>
          <w:sz w:val="28"/>
          <w:szCs w:val="28"/>
        </w:rPr>
        <w:t xml:space="preserve">Глава Кутейниковского сельского поселения:                               А.П. Щука </w:t>
      </w:r>
    </w:p>
    <w:p w:rsidR="002263EF" w:rsidRPr="0049111C" w:rsidRDefault="002263EF" w:rsidP="0049111C">
      <w:pPr>
        <w:pStyle w:val="a3"/>
        <w:tabs>
          <w:tab w:val="left" w:pos="5387"/>
        </w:tabs>
        <w:rPr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3EF" w:rsidRPr="0049111C" w:rsidRDefault="002263EF" w:rsidP="0049111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826" w:rsidRPr="0049111C" w:rsidRDefault="00E20826" w:rsidP="0049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0826" w:rsidRPr="0049111C" w:rsidSect="0049111C">
      <w:pgSz w:w="12240" w:h="15840"/>
      <w:pgMar w:top="709" w:right="616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3EF"/>
    <w:rsid w:val="0002635B"/>
    <w:rsid w:val="002263EF"/>
    <w:rsid w:val="00292900"/>
    <w:rsid w:val="00337428"/>
    <w:rsid w:val="0039112E"/>
    <w:rsid w:val="0049111C"/>
    <w:rsid w:val="00672823"/>
    <w:rsid w:val="008F41D7"/>
    <w:rsid w:val="009307B5"/>
    <w:rsid w:val="009A0DBA"/>
    <w:rsid w:val="00A31336"/>
    <w:rsid w:val="00AB398A"/>
    <w:rsid w:val="00BE364E"/>
    <w:rsid w:val="00BF01B1"/>
    <w:rsid w:val="00CB52A4"/>
    <w:rsid w:val="00E2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A"/>
  </w:style>
  <w:style w:type="paragraph" w:styleId="1">
    <w:name w:val="heading 1"/>
    <w:basedOn w:val="a"/>
    <w:next w:val="a"/>
    <w:link w:val="10"/>
    <w:qFormat/>
    <w:rsid w:val="002263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2263E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263EF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2263EF"/>
    <w:pPr>
      <w:keepNext/>
      <w:widowControl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2263EF"/>
    <w:pPr>
      <w:keepNext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3EF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263EF"/>
    <w:rPr>
      <w:rFonts w:ascii="Arial" w:eastAsia="Times New Roman" w:hAnsi="Arial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263E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2263E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90">
    <w:name w:val="Заголовок 9 Знак"/>
    <w:basedOn w:val="a0"/>
    <w:link w:val="9"/>
    <w:rsid w:val="002263EF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a"/>
    <w:next w:val="a"/>
    <w:semiHidden/>
    <w:rsid w:val="002263E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2263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263E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226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263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2263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263EF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2263EF"/>
    <w:pPr>
      <w:tabs>
        <w:tab w:val="left" w:pos="523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263EF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226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2263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semiHidden/>
    <w:rsid w:val="002263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263EF"/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263E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226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226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226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E315-1A4E-4BBB-B979-792F5B35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7658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2016-04-04T13:05:00Z</cp:lastPrinted>
  <dcterms:created xsi:type="dcterms:W3CDTF">2016-03-16T10:39:00Z</dcterms:created>
  <dcterms:modified xsi:type="dcterms:W3CDTF">2016-04-04T13:05:00Z</dcterms:modified>
</cp:coreProperties>
</file>