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13" w:type="dxa"/>
        <w:tblInd w:w="-176" w:type="dxa"/>
        <w:tblLook w:val="04A0"/>
      </w:tblPr>
      <w:tblGrid>
        <w:gridCol w:w="272"/>
        <w:gridCol w:w="12"/>
        <w:gridCol w:w="7938"/>
        <w:gridCol w:w="567"/>
        <w:gridCol w:w="605"/>
        <w:gridCol w:w="1826"/>
        <w:gridCol w:w="706"/>
        <w:gridCol w:w="1317"/>
        <w:gridCol w:w="1276"/>
        <w:gridCol w:w="198"/>
        <w:gridCol w:w="567"/>
        <w:gridCol w:w="329"/>
      </w:tblGrid>
      <w:tr w:rsidR="00252172" w:rsidRPr="003D4CF0" w:rsidTr="00AB55F2">
        <w:trPr>
          <w:gridBefore w:val="2"/>
          <w:gridAfter w:val="2"/>
          <w:wBefore w:w="284" w:type="dxa"/>
          <w:wAfter w:w="896" w:type="dxa"/>
          <w:trHeight w:val="144"/>
        </w:trPr>
        <w:tc>
          <w:tcPr>
            <w:tcW w:w="14433" w:type="dxa"/>
            <w:gridSpan w:val="8"/>
            <w:noWrap/>
            <w:hideMark/>
          </w:tcPr>
          <w:p w:rsidR="00252172" w:rsidRPr="003D4CF0" w:rsidRDefault="00252172" w:rsidP="00580FD2">
            <w:pPr>
              <w:spacing w:after="0" w:line="240" w:lineRule="auto"/>
              <w:ind w:firstLine="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2172" w:rsidTr="00AB55F2">
        <w:tblPrEx>
          <w:tblCellMar>
            <w:left w:w="0" w:type="dxa"/>
            <w:right w:w="0" w:type="dxa"/>
          </w:tblCellMar>
        </w:tblPrEx>
        <w:trPr>
          <w:gridAfter w:val="1"/>
          <w:wAfter w:w="329" w:type="dxa"/>
          <w:trHeight w:val="2947"/>
        </w:trPr>
        <w:tc>
          <w:tcPr>
            <w:tcW w:w="15284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580FD2" w:rsidRDefault="00580FD2" w:rsidP="00580FD2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4CF0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580FD2" w:rsidRDefault="00580FD2" w:rsidP="00580FD2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4CF0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252172" w:rsidRDefault="00252172" w:rsidP="00580FD2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4CF0">
              <w:rPr>
                <w:rFonts w:ascii="Times New Roman" w:hAnsi="Times New Roman"/>
                <w:sz w:val="28"/>
                <w:szCs w:val="28"/>
              </w:rPr>
              <w:t xml:space="preserve">«О бюджете Кутейниковского </w:t>
            </w:r>
            <w:proofErr w:type="gramStart"/>
            <w:r w:rsidRPr="003D4CF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  <w:r w:rsidRPr="003D4CF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52172" w:rsidRDefault="00252172" w:rsidP="00580FD2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4CF0">
              <w:rPr>
                <w:rFonts w:ascii="Times New Roman" w:hAnsi="Times New Roman"/>
                <w:sz w:val="28"/>
                <w:szCs w:val="28"/>
              </w:rPr>
              <w:t xml:space="preserve">поселения </w:t>
            </w:r>
            <w:proofErr w:type="spellStart"/>
            <w:r w:rsidRPr="003D4CF0">
              <w:rPr>
                <w:rFonts w:ascii="Times New Roman" w:hAnsi="Times New Roman"/>
                <w:sz w:val="28"/>
                <w:szCs w:val="28"/>
              </w:rPr>
              <w:t>Зимовниковского</w:t>
            </w:r>
            <w:proofErr w:type="spellEnd"/>
            <w:r w:rsidRPr="003D4CF0">
              <w:rPr>
                <w:rFonts w:ascii="Times New Roman" w:hAnsi="Times New Roman"/>
                <w:sz w:val="28"/>
                <w:szCs w:val="28"/>
              </w:rPr>
              <w:t xml:space="preserve"> района </w:t>
            </w:r>
          </w:p>
          <w:p w:rsidR="00252172" w:rsidRPr="005A2D6D" w:rsidRDefault="00252172" w:rsidP="00580FD2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663DE7">
              <w:rPr>
                <w:rFonts w:ascii="Times New Roman" w:hAnsi="Times New Roman"/>
                <w:snapToGrid w:val="0"/>
                <w:sz w:val="28"/>
                <w:szCs w:val="28"/>
              </w:rPr>
              <w:t>2020</w:t>
            </w:r>
            <w:r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 и </w:t>
            </w:r>
            <w:proofErr w:type="gramStart"/>
            <w:r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>на</w:t>
            </w:r>
            <w:proofErr w:type="gramEnd"/>
            <w:r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плановый</w:t>
            </w:r>
          </w:p>
          <w:p w:rsidR="00252172" w:rsidRDefault="00100C32" w:rsidP="00580FD2">
            <w:pPr>
              <w:spacing w:after="0" w:line="240" w:lineRule="auto"/>
              <w:ind w:firstLine="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период 202</w:t>
            </w:r>
            <w:r w:rsidR="00663DE7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1</w:t>
            </w:r>
            <w:r w:rsidR="00252172" w:rsidRPr="001E31E1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25217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663DE7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252172" w:rsidRPr="001E31E1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годов</w:t>
            </w:r>
            <w:r w:rsidR="00252172" w:rsidRPr="003D4CF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80FD2" w:rsidRDefault="00580FD2" w:rsidP="00580F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2172" w:rsidRPr="00252172" w:rsidRDefault="00252172" w:rsidP="00580F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172">
              <w:rPr>
                <w:rFonts w:ascii="Times New Roman" w:hAnsi="Times New Roman"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580FD2" w:rsidRDefault="00252172" w:rsidP="00580F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52172">
              <w:rPr>
                <w:rFonts w:ascii="Times New Roman" w:hAnsi="Times New Roman"/>
                <w:sz w:val="28"/>
                <w:szCs w:val="28"/>
              </w:rPr>
              <w:t>(</w:t>
            </w:r>
            <w:r w:rsidR="00580FD2">
              <w:rPr>
                <w:rFonts w:ascii="Times New Roman" w:hAnsi="Times New Roman"/>
                <w:sz w:val="28"/>
                <w:szCs w:val="28"/>
              </w:rPr>
              <w:t>муниципаль</w:t>
            </w:r>
            <w:r w:rsidRPr="00252172">
              <w:rPr>
                <w:rFonts w:ascii="Times New Roman" w:hAnsi="Times New Roman"/>
                <w:sz w:val="28"/>
                <w:szCs w:val="28"/>
              </w:rPr>
              <w:t xml:space="preserve">ным программам </w:t>
            </w:r>
            <w:r w:rsidR="00580FD2">
              <w:rPr>
                <w:rFonts w:ascii="Times New Roman" w:hAnsi="Times New Roman"/>
                <w:sz w:val="28"/>
                <w:szCs w:val="28"/>
              </w:rPr>
              <w:t>Кутейниковского сельского поселения</w:t>
            </w:r>
            <w:r w:rsidRPr="00252172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252172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252172">
              <w:rPr>
                <w:rFonts w:ascii="Times New Roman" w:hAnsi="Times New Roman"/>
                <w:sz w:val="28"/>
                <w:szCs w:val="28"/>
              </w:rPr>
              <w:t xml:space="preserve"> направлениям </w:t>
            </w:r>
            <w:proofErr w:type="gramEnd"/>
          </w:p>
          <w:p w:rsidR="00580FD2" w:rsidRDefault="00252172" w:rsidP="00580F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172">
              <w:rPr>
                <w:rFonts w:ascii="Times New Roman" w:hAnsi="Times New Roman"/>
                <w:sz w:val="28"/>
                <w:szCs w:val="28"/>
              </w:rPr>
              <w:t xml:space="preserve">деятельности), группам и подгруппам </w:t>
            </w:r>
            <w:proofErr w:type="gramStart"/>
            <w:r w:rsidRPr="00252172">
              <w:rPr>
                <w:rFonts w:ascii="Times New Roman" w:hAnsi="Times New Roman"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2521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52172" w:rsidRPr="00580FD2" w:rsidRDefault="00663DE7" w:rsidP="00663D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 2020</w:t>
            </w:r>
            <w:r w:rsidR="00100C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252172" w:rsidRPr="0025217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252172" w:rsidRPr="0025217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252172" w:rsidTr="00AB55F2">
        <w:tblPrEx>
          <w:tblCellMar>
            <w:left w:w="0" w:type="dxa"/>
            <w:right w:w="0" w:type="dxa"/>
          </w:tblCellMar>
        </w:tblPrEx>
        <w:trPr>
          <w:gridAfter w:val="1"/>
          <w:wAfter w:w="329" w:type="dxa"/>
          <w:trHeight w:val="319"/>
        </w:trPr>
        <w:tc>
          <w:tcPr>
            <w:tcW w:w="15284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252172" w:rsidRDefault="00252172" w:rsidP="00580FD2">
            <w:pPr>
              <w:tabs>
                <w:tab w:val="left" w:pos="14846"/>
              </w:tabs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EB60E4" w:rsidRPr="00EB60E4" w:rsidTr="00AB55F2">
        <w:trPr>
          <w:gridBefore w:val="1"/>
          <w:wBefore w:w="272" w:type="dxa"/>
          <w:trHeight w:val="322"/>
        </w:trPr>
        <w:tc>
          <w:tcPr>
            <w:tcW w:w="79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E4" w:rsidRPr="001F5902" w:rsidRDefault="00290271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F59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EB60E4"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E2" w:rsidRPr="001F5902" w:rsidRDefault="00EB60E4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</w:t>
            </w:r>
            <w:r w:rsidR="00663D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</w:t>
            </w:r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  <w:p w:rsidR="00EB60E4" w:rsidRPr="001F5902" w:rsidRDefault="00EB60E4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0E2" w:rsidRPr="001F5902" w:rsidRDefault="00100C32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</w:t>
            </w:r>
            <w:r w:rsidR="00663D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EB60E4"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  <w:p w:rsidR="00EB60E4" w:rsidRPr="001F5902" w:rsidRDefault="00EB60E4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0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E4" w:rsidRPr="001F5902" w:rsidRDefault="00EB60E4" w:rsidP="00100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</w:t>
            </w:r>
            <w:r w:rsidR="00663D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B60E4" w:rsidRPr="00EB60E4" w:rsidTr="00AB55F2">
        <w:trPr>
          <w:gridBefore w:val="1"/>
          <w:wBefore w:w="272" w:type="dxa"/>
          <w:trHeight w:val="322"/>
        </w:trPr>
        <w:tc>
          <w:tcPr>
            <w:tcW w:w="79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EB60E4" w:rsidRPr="00EB60E4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0E4" w:rsidRPr="001F5902" w:rsidRDefault="00EB60E4" w:rsidP="00EB6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F59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11 005.9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9 358.4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9 077.8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4 864.2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5 299.0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5 246.9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4 800.2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4 776.3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4 739.0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"Пожарная безопасность"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16.9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16.9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Мероприятия по диспансеризации муниципальных служащих Кутейниковского сельского поселения в рамках подпрограммы «Развитие муниципальной службы» муниципальной программы </w:t>
            </w: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Кутейниковского сельского поселения «Развитие муниципальной службы и 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07.1.00.26150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20.0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работников органа местного самоуправления Кутейниковского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Кутейниковского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4 191.6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4 191.6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4 191.6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функций органа местного самоуправления Кутейниковского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Кутейниковского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565.6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541.7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504.4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функций органа местного самоуправления Кутейниковского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Кутейниковского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5.9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5.9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осуществление полномочий по определению в </w:t>
            </w: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непрограммных</w:t>
            </w:r>
            <w:proofErr w:type="spellEnd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расходов органа местного самоуправления Кутейниковского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0.2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0.2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240.1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Проведение выборов в Собрание депутатов Кутейниковского сельского поселения по иным </w:t>
            </w:r>
            <w:proofErr w:type="spellStart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непрограммных</w:t>
            </w:r>
            <w:proofErr w:type="spellEnd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расходов органа местного самоуправления Кутейниковского сельского поселения (Специальные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99.9.00.26270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240.1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282.6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507.9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«Противодействие коррупции в Кутейниковском сельском поселении» муниципальной программы Кутейниковского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02.1.00.26050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«Профилактика терроризма и экстремизма, гармонизация межнациональных отношений» муниципальной программы Кутейниковского сельского поселения «Обеспечение общественного порядка и </w:t>
            </w: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02.2.00.26050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«Противодействие злоупотреблению наркотиками и их незаконному обороту» муниципальной программы Кутейниковского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02.3.00.26050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Официальная публикация нормативно-правовых актов, проектов правовых актов Администрации Кутейниковского сельского поселения, Собрания депутатов Кутейниковского сельского поселения и иных информационных материалов в рамках подпрограммы «Содействие развитию институтов и инициатив гражданского общества в Кутейниковском сельском поселении» муниципальной программы Кутейниковского сельского поселения «Развитие муниципальной службы и информационное общество»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07.2.00.26130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25.0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Уплата членских взносов в Ассоциацию муниципальных образований по иным </w:t>
            </w:r>
            <w:proofErr w:type="spellStart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непрограммных</w:t>
            </w:r>
            <w:proofErr w:type="spellEnd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расходов органа местного самоуправления Кутейниковского сельского поселения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99.9.00.26280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20.0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Условно утвержденные расходы по иным </w:t>
            </w:r>
            <w:proofErr w:type="spellStart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непрограммных</w:t>
            </w:r>
            <w:proofErr w:type="spellEnd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расходов органа местного самоуправления Кутейниковского сельского </w:t>
            </w: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поселения (Специальные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228.6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453.9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по иным </w:t>
            </w:r>
            <w:proofErr w:type="spellStart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непрограммных</w:t>
            </w:r>
            <w:proofErr w:type="spellEnd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расходов органа местного самоуправления Кутейниковского сельского поселения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6.0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214.4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214.4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непрограммных</w:t>
            </w:r>
            <w:proofErr w:type="spellEnd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расходов органа местного самоуправления Кутейниковского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213.4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непрограммных</w:t>
            </w:r>
            <w:proofErr w:type="spellEnd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расходов органа местного самоуправления Кутейниковского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53.1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54.8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3.5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3.5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"Пожарная безопасность"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</w:t>
            </w: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03.1.00.26050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Мероприятия по содержанию резервных источников электроснабжения в рамках подпрограммы "Защита населения от чрезвычайных ситуаций"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03.2.00.26200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1.5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1.5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"Обеспечение безопасности на водных объектах"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03.3.00.26050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1.0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49.6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51.3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материально-техническое обеспечение деятельности пожарной команды в рамках подпрограммы "Пожарная безопасность"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03.1.00.26070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49.6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51.3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проведение землеустроительных работ, оформление межевых планов и постановка на кадастровый учет земельных </w:t>
            </w: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участков в рамках подпрограммы «Землеустройство» муниципальной программы Кутейниковского сельского поселения «Управление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08.2.00.26310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1 772.9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540.5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767.4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19.0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по помещениям, находящимся в собственности Кутейниковского сельского поселения, в рамках подпрограммы «Развитие жилищного хозяйства Кутейниковского сельского поселения» муниципальной программы Кутейниковского сельского поселения «Обеспечение качественными жилищно-коммунальными услугами населения Кутейниковского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01.1.00.26260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12.0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сопровождение программного обеспечения «Информационно-аналитическая база данных жилищно-коммунального хозяйства Ростовской области», в рамках подпрограммы «Развитие жилищного хозяйства Кутейниковского сельского поселения» муниципальной программы Кутейниковского сельского поселения «Обеспечение качественными жилищно-коммунальными услугами населения Кутейниковского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01.1.00.26290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7.0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1 753.9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521.5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748.4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Проведение мероприятий по благоустройству территории в рамках подпрограммы «Благоустройство территории Кутейниковского сельского поселения» муниципальной </w:t>
            </w: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программы Кутейниковского сельского поселения «Обеспечение качественными жилищно-коммунальными услугами населения Кутейниковского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01.3.00.26040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1 498.9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421.5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608.4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Проведение мероприятий по охране окружающей среды в рамках подпрограммы "Охрана окружающей среды в Кутейниковском сельском поселении" муниципальной программы Кутейниковского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05.1.00.26090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30.0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в сфере обращения с твердыми бытовыми отходами в рамках подпрограммы «Формирование комплексной системы управления отходами и вторичными материальными ресурсами на территории Кутейниковского сельского поселения» муниципальной программы Кутейниковского сельского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05.2.00.26100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«Энергосбережение и повышение энергетической эффективности» муниципальной программы Кутейниковского сельского поселения «Энергосбережение и повышение энергетической эффективности»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09.1.00.26140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110.0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6.1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6.1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6.1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6.1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Проведение мероприятий по охране окружающей среды в рамках подпрограммы "Охрана окружающей среды в </w:t>
            </w: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Кутейниковском сельском поселении" муниципальной программы Кутейниковского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05.1.00.26090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6.1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6.1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15.0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15.0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«Развитие муниципальной службы» муниципальной программы Кутейниковского сельского поселения «Развитие муниципальной службы и 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07.1.00.26120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15.0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3 968.8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3 200.5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2 977.6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3 968.8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3 200.5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2 977.6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"Пожарная безопасность" муниципальной программы Кутейниковского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40.0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40.0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Кутейниковского сельского поселения в рамках подпрограммы "Развитие культуры" муниципальной программы Кутейниковского сельского поселения "Развитие культуры и спорта"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3 855.8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3 160.5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2 937.6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29.8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10.0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29.8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10.0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Физкультурные и массовые спортивные мероприятия в рамках подпрограммы «Развитие физической культуры и массового спорта» муниципальной программы Кутейниковского сельского поселения «Развитие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04.2.00.26110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29.8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10.0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53.4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53.4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55F2" w:rsidRPr="00AB55F2" w:rsidTr="00AB55F2">
        <w:trPr>
          <w:gridBefore w:val="1"/>
          <w:wBefore w:w="272" w:type="dxa"/>
          <w:trHeight w:val="366"/>
        </w:trPr>
        <w:tc>
          <w:tcPr>
            <w:tcW w:w="7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</w:t>
            </w:r>
            <w:proofErr w:type="gramStart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Кутейниковского сельского поселения "Управление муниципальными финансами и создание условий для эффективного управления муниципальными финансами"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10.2.00.86030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53.4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F2" w:rsidRPr="00AB55F2" w:rsidRDefault="00AB55F2" w:rsidP="00AB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B55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EB60E4" w:rsidRPr="00EB60E4" w:rsidRDefault="00EB60E4" w:rsidP="00290271">
      <w:pPr>
        <w:ind w:firstLine="40"/>
        <w:jc w:val="both"/>
        <w:rPr>
          <w:rFonts w:ascii="Times New Roman" w:hAnsi="Times New Roman" w:cs="Times New Roman"/>
          <w:sz w:val="28"/>
          <w:szCs w:val="28"/>
        </w:rPr>
      </w:pPr>
    </w:p>
    <w:p w:rsidR="003E2C4C" w:rsidRPr="000F39B7" w:rsidRDefault="003E2C4C" w:rsidP="003E2C4C">
      <w:pPr>
        <w:spacing w:after="0" w:line="240" w:lineRule="auto"/>
        <w:ind w:firstLine="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39B7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- глава </w:t>
      </w:r>
    </w:p>
    <w:p w:rsidR="003E2C4C" w:rsidRPr="00AD601E" w:rsidRDefault="003E2C4C" w:rsidP="003E2C4C">
      <w:pPr>
        <w:spacing w:after="0" w:line="240" w:lineRule="auto"/>
        <w:ind w:firstLine="40"/>
        <w:jc w:val="both"/>
        <w:rPr>
          <w:rFonts w:ascii="Times New Roman" w:hAnsi="Times New Roman" w:cs="Times New Roman"/>
          <w:sz w:val="28"/>
          <w:szCs w:val="28"/>
        </w:rPr>
      </w:pPr>
      <w:r w:rsidRPr="000F39B7">
        <w:rPr>
          <w:rFonts w:ascii="Times New Roman" w:hAnsi="Times New Roman" w:cs="Times New Roman"/>
          <w:sz w:val="28"/>
          <w:szCs w:val="28"/>
        </w:rPr>
        <w:t xml:space="preserve">Кутейниковского сельского поселения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0F39B7">
        <w:rPr>
          <w:rFonts w:ascii="Times New Roman" w:hAnsi="Times New Roman" w:cs="Times New Roman"/>
          <w:sz w:val="28"/>
          <w:szCs w:val="28"/>
        </w:rPr>
        <w:t xml:space="preserve"> А.В.  Нестеренко  </w:t>
      </w:r>
    </w:p>
    <w:p w:rsidR="00580FD2" w:rsidRPr="00580FD2" w:rsidRDefault="00580FD2" w:rsidP="00290271">
      <w:pPr>
        <w:ind w:firstLine="40"/>
        <w:jc w:val="both"/>
        <w:rPr>
          <w:rFonts w:ascii="Times New Roman" w:hAnsi="Times New Roman" w:cs="Times New Roman"/>
          <w:sz w:val="28"/>
          <w:szCs w:val="28"/>
        </w:rPr>
      </w:pPr>
    </w:p>
    <w:sectPr w:rsidR="00580FD2" w:rsidRPr="00580FD2" w:rsidSect="00290271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2172"/>
    <w:rsid w:val="00100C32"/>
    <w:rsid w:val="00127FA8"/>
    <w:rsid w:val="00161F5C"/>
    <w:rsid w:val="001A10F8"/>
    <w:rsid w:val="001F5902"/>
    <w:rsid w:val="00252172"/>
    <w:rsid w:val="00290271"/>
    <w:rsid w:val="00315537"/>
    <w:rsid w:val="003503CE"/>
    <w:rsid w:val="00373028"/>
    <w:rsid w:val="003A7E1E"/>
    <w:rsid w:val="003E0A54"/>
    <w:rsid w:val="003E2C4C"/>
    <w:rsid w:val="00404A09"/>
    <w:rsid w:val="00580FD2"/>
    <w:rsid w:val="005F58F5"/>
    <w:rsid w:val="006350E2"/>
    <w:rsid w:val="00663DE7"/>
    <w:rsid w:val="006B5F66"/>
    <w:rsid w:val="0070379D"/>
    <w:rsid w:val="00757457"/>
    <w:rsid w:val="008231E3"/>
    <w:rsid w:val="008A78CF"/>
    <w:rsid w:val="008A7AC7"/>
    <w:rsid w:val="008D5C57"/>
    <w:rsid w:val="009A1F0C"/>
    <w:rsid w:val="00A16B80"/>
    <w:rsid w:val="00AB55F2"/>
    <w:rsid w:val="00AF25F3"/>
    <w:rsid w:val="00B17CD3"/>
    <w:rsid w:val="00B248AB"/>
    <w:rsid w:val="00B25FA6"/>
    <w:rsid w:val="00BB575C"/>
    <w:rsid w:val="00C37257"/>
    <w:rsid w:val="00C4156C"/>
    <w:rsid w:val="00D0321D"/>
    <w:rsid w:val="00D14057"/>
    <w:rsid w:val="00E22321"/>
    <w:rsid w:val="00E621D8"/>
    <w:rsid w:val="00EA6176"/>
    <w:rsid w:val="00EB60E4"/>
    <w:rsid w:val="00ED2E82"/>
    <w:rsid w:val="00EF2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E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217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04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A09"/>
    <w:rPr>
      <w:rFonts w:ascii="Tahoma" w:hAnsi="Tahoma" w:cs="Tahoma"/>
      <w:sz w:val="16"/>
      <w:szCs w:val="16"/>
    </w:rPr>
  </w:style>
  <w:style w:type="character" w:customStyle="1" w:styleId="FontStyle60">
    <w:name w:val="Font Style60"/>
    <w:rsid w:val="005F58F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2453</Words>
  <Characters>13984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2017-12-26T08:52:00Z</cp:lastPrinted>
  <dcterms:created xsi:type="dcterms:W3CDTF">2017-11-17T12:04:00Z</dcterms:created>
  <dcterms:modified xsi:type="dcterms:W3CDTF">2019-11-14T12:52:00Z</dcterms:modified>
</cp:coreProperties>
</file>